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3BB" w:rsidRDefault="00F475EB" w:rsidP="00281E31">
      <w:r>
        <w:rPr>
          <w:noProof/>
        </w:rPr>
        <mc:AlternateContent>
          <mc:Choice Requires="wps">
            <w:drawing>
              <wp:anchor distT="0" distB="0" distL="114300" distR="114300" simplePos="0" relativeHeight="251657216" behindDoc="0" locked="0" layoutInCell="0" allowOverlap="1" wp14:anchorId="02CBA042" wp14:editId="58CFBB33">
                <wp:simplePos x="0" y="0"/>
                <wp:positionH relativeFrom="column">
                  <wp:posOffset>-622935</wp:posOffset>
                </wp:positionH>
                <wp:positionV relativeFrom="paragraph">
                  <wp:posOffset>-400050</wp:posOffset>
                </wp:positionV>
                <wp:extent cx="1554480" cy="36576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1A46" w:rsidRPr="00D31A46" w:rsidRDefault="00D31A46" w:rsidP="00D31A46">
                            <w:pPr>
                              <w:pStyle w:val="Heading1"/>
                              <w:jc w:val="center"/>
                              <w:rPr>
                                <w:rFonts w:ascii="Garamond" w:hAnsi="Garamond"/>
                                <w:sz w:val="22"/>
                                <w:szCs w:val="22"/>
                              </w:rPr>
                            </w:pPr>
                            <w:r w:rsidRPr="00D31A46">
                              <w:rPr>
                                <w:rFonts w:ascii="Garamond" w:hAnsi="Garamond"/>
                                <w:sz w:val="22"/>
                                <w:szCs w:val="22"/>
                              </w:rPr>
                              <w:t xml:space="preserve">John </w:t>
                            </w:r>
                            <w:proofErr w:type="spellStart"/>
                            <w:r w:rsidRPr="00D31A46">
                              <w:rPr>
                                <w:rFonts w:ascii="Garamond" w:hAnsi="Garamond"/>
                                <w:sz w:val="22"/>
                                <w:szCs w:val="22"/>
                              </w:rPr>
                              <w:t>Bel</w:t>
                            </w:r>
                            <w:proofErr w:type="spellEnd"/>
                            <w:r w:rsidRPr="00D31A46">
                              <w:rPr>
                                <w:rFonts w:ascii="Garamond" w:hAnsi="Garamond"/>
                                <w:sz w:val="22"/>
                                <w:szCs w:val="22"/>
                              </w:rPr>
                              <w:t xml:space="preserve"> Edwards</w:t>
                            </w:r>
                          </w:p>
                          <w:p w:rsidR="007F3377" w:rsidRPr="00D843BB" w:rsidRDefault="007F3377">
                            <w:pPr>
                              <w:pStyle w:val="Heading2"/>
                              <w:rPr>
                                <w:rFonts w:ascii="Garamond" w:hAnsi="Garamond"/>
                                <w:b w:val="0"/>
                                <w:sz w:val="18"/>
                                <w:szCs w:val="18"/>
                              </w:rPr>
                            </w:pPr>
                            <w:r w:rsidRPr="00D843BB">
                              <w:rPr>
                                <w:rFonts w:ascii="Garamond" w:hAnsi="Garamond" w:cs="Arial"/>
                                <w:b w:val="0"/>
                                <w:sz w:val="18"/>
                                <w:szCs w:val="18"/>
                              </w:rPr>
                              <w:t>GOVERNOR</w:t>
                            </w:r>
                          </w:p>
                          <w:p w:rsidR="007F3377" w:rsidRDefault="007F3377">
                            <w:pPr>
                              <w:jc w:val="center"/>
                              <w:rPr>
                                <w:sz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9.05pt;margin-top:-31.5pt;width:122.4pt;height:28.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" o:allowincell="f" filled="f" stroked="f">
                <v:textbox>
                  <w:txbxContent>
                    <w:p w:rsidR="00D31A46" w:rsidRPr="00D31A46" w:rsidRDefault="00D31A46" w:rsidP="00D31A46">
                      <w:pPr>
                        <w:pStyle w:val="Heading1"/>
                        <w:jc w:val="center"/>
                        <w:rPr>
                          <w:rFonts w:ascii="Garamond" w:hAnsi="Garamond"/>
                          <w:sz w:val="22"/>
                          <w:szCs w:val="22"/>
                        </w:rPr>
                      </w:pPr>
                      <w:r w:rsidRPr="00D31A46">
                        <w:rPr>
                          <w:rFonts w:ascii="Garamond" w:hAnsi="Garamond"/>
                          <w:sz w:val="22"/>
                          <w:szCs w:val="22"/>
                        </w:rPr>
                        <w:t xml:space="preserve">John </w:t>
                      </w:r>
                      <w:proofErr w:type="spellStart"/>
                      <w:r w:rsidRPr="00D31A46">
                        <w:rPr>
                          <w:rFonts w:ascii="Garamond" w:hAnsi="Garamond"/>
                          <w:sz w:val="22"/>
                          <w:szCs w:val="22"/>
                        </w:rPr>
                        <w:t>Bel</w:t>
                      </w:r>
                      <w:proofErr w:type="spellEnd"/>
                      <w:r w:rsidRPr="00D31A46">
                        <w:rPr>
                          <w:rFonts w:ascii="Garamond" w:hAnsi="Garamond"/>
                          <w:sz w:val="22"/>
                          <w:szCs w:val="22"/>
                        </w:rPr>
                        <w:t xml:space="preserve"> Edwards</w:t>
                      </w:r>
                    </w:p>
                    <w:p w:rsidR="007F3377" w:rsidRPr="00D843BB" w:rsidRDefault="007F3377">
                      <w:pPr>
                        <w:pStyle w:val="Heading2"/>
                        <w:rPr>
                          <w:rFonts w:ascii="Garamond" w:hAnsi="Garamond"/>
                          <w:b w:val="0"/>
                          <w:sz w:val="18"/>
                          <w:szCs w:val="18"/>
                        </w:rPr>
                      </w:pPr>
                      <w:r w:rsidRPr="00D843BB">
                        <w:rPr>
                          <w:rFonts w:ascii="Garamond" w:hAnsi="Garamond" w:cs="Arial"/>
                          <w:b w:val="0"/>
                          <w:sz w:val="18"/>
                          <w:szCs w:val="18"/>
                        </w:rPr>
                        <w:t>GOVERNOR</w:t>
                      </w:r>
                    </w:p>
                    <w:p w:rsidR="007F3377" w:rsidRDefault="007F3377">
                      <w:pPr>
                        <w:jc w:val="center"/>
                        <w:rPr>
                          <w:sz w:val="14"/>
                        </w:rPr>
                      </w:pPr>
                    </w:p>
                  </w:txbxContent>
                </v:textbox>
              </v:shape>
            </w:pict>
          </mc:Fallback>
        </mc:AlternateContent>
      </w:r>
      <w:r>
        <w:rPr>
          <w:noProof/>
        </w:rPr>
        <mc:AlternateContent>
          <mc:Choice Requires="wps">
            <w:drawing>
              <wp:anchor distT="0" distB="0" distL="114300" distR="114300" simplePos="0" relativeHeight="251658240" behindDoc="0" locked="0" layoutInCell="0" allowOverlap="1" wp14:anchorId="344D6859" wp14:editId="18A9007E">
                <wp:simplePos x="0" y="0"/>
                <wp:positionH relativeFrom="margin">
                  <wp:posOffset>4388485</wp:posOffset>
                </wp:positionH>
                <wp:positionV relativeFrom="paragraph">
                  <wp:posOffset>-400050</wp:posOffset>
                </wp:positionV>
                <wp:extent cx="2307590" cy="36576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759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1A46" w:rsidRPr="00D843BB" w:rsidRDefault="00153DD2" w:rsidP="00D31A46">
                            <w:pPr>
                              <w:pStyle w:val="Heading2"/>
                              <w:rPr>
                                <w:rFonts w:ascii="Garamond" w:hAnsi="Garamond"/>
                                <w:sz w:val="22"/>
                                <w:szCs w:val="22"/>
                              </w:rPr>
                            </w:pPr>
                            <w:r>
                              <w:rPr>
                                <w:rFonts w:ascii="Garamond" w:hAnsi="Garamond"/>
                                <w:sz w:val="22"/>
                                <w:szCs w:val="22"/>
                              </w:rPr>
                              <w:t>Rebekah E. Gee MD</w:t>
                            </w:r>
                            <w:r w:rsidR="00D31A46" w:rsidRPr="00D843BB">
                              <w:rPr>
                                <w:rFonts w:ascii="Garamond" w:hAnsi="Garamond"/>
                                <w:sz w:val="22"/>
                                <w:szCs w:val="22"/>
                              </w:rPr>
                              <w:t>, MPH</w:t>
                            </w:r>
                          </w:p>
                          <w:p w:rsidR="00D31A46" w:rsidRPr="00D843BB" w:rsidRDefault="00D31A46" w:rsidP="00D31A46">
                            <w:pPr>
                              <w:pStyle w:val="Heading2"/>
                              <w:rPr>
                                <w:rFonts w:ascii="Garamond" w:hAnsi="Garamond"/>
                                <w:b w:val="0"/>
                                <w:sz w:val="18"/>
                              </w:rPr>
                            </w:pPr>
                            <w:r w:rsidRPr="00D843BB">
                              <w:rPr>
                                <w:rFonts w:ascii="Garamond" w:hAnsi="Garamond"/>
                                <w:b w:val="0"/>
                                <w:sz w:val="18"/>
                              </w:rPr>
                              <w:t>SECRETARY</w:t>
                            </w:r>
                          </w:p>
                          <w:p w:rsidR="009C5A85" w:rsidRDefault="009C5A85" w:rsidP="009C5A85">
                            <w:pPr>
                              <w:pStyle w:val="Heading2"/>
                              <w:rPr>
                                <w:rFonts w:ascii="Garamond" w:hAnsi="Garamond" w:cs="Arial"/>
                                <w:b w:val="0"/>
                                <w:sz w:val="16"/>
                                <w:szCs w:val="16"/>
                              </w:rPr>
                            </w:pPr>
                            <w:r>
                              <w:rPr>
                                <w:rFonts w:ascii="Garamond" w:hAnsi="Garamond" w:cs="Arial"/>
                                <w:b w:val="0"/>
                                <w:sz w:val="16"/>
                                <w:szCs w:val="16"/>
                              </w:rPr>
                              <w:t>SECRETARY</w:t>
                            </w:r>
                          </w:p>
                          <w:p w:rsidR="007F3377" w:rsidRPr="002B4277" w:rsidRDefault="007F3377">
                            <w:pPr>
                              <w:rPr>
                                <w:rFonts w:ascii="Arial" w:hAnsi="Arial" w:cs="Arial"/>
                              </w:rPr>
                            </w:pPr>
                          </w:p>
                          <w:p w:rsidR="007F3377" w:rsidRDefault="007F3377">
                            <w:pPr>
                              <w:jc w:val="center"/>
                              <w:rPr>
                                <w:b/>
                                <w:sz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345.55pt;margin-top:-31.5pt;width:181.7pt;height:28.8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" o:allowincell="f" filled="f" stroked="f">
                <v:textbox>
                  <w:txbxContent>
                    <w:p w:rsidR="00D31A46" w:rsidRPr="00D843BB" w:rsidRDefault="00153DD2" w:rsidP="00D31A46">
                      <w:pPr>
                        <w:pStyle w:val="Heading2"/>
                        <w:rPr>
                          <w:rFonts w:ascii="Garamond" w:hAnsi="Garamond"/>
                          <w:sz w:val="22"/>
                          <w:szCs w:val="22"/>
                        </w:rPr>
                      </w:pPr>
                      <w:r>
                        <w:rPr>
                          <w:rFonts w:ascii="Garamond" w:hAnsi="Garamond"/>
                          <w:sz w:val="22"/>
                          <w:szCs w:val="22"/>
                        </w:rPr>
                        <w:t>Rebekah E. Gee MD</w:t>
                      </w:r>
                      <w:r w:rsidR="00D31A46" w:rsidRPr="00D843BB">
                        <w:rPr>
                          <w:rFonts w:ascii="Garamond" w:hAnsi="Garamond"/>
                          <w:sz w:val="22"/>
                          <w:szCs w:val="22"/>
                        </w:rPr>
                        <w:t>, MPH</w:t>
                      </w:r>
                    </w:p>
                    <w:p w:rsidR="00D31A46" w:rsidRPr="00D843BB" w:rsidRDefault="00D31A46" w:rsidP="00D31A46">
                      <w:pPr>
                        <w:pStyle w:val="Heading2"/>
                        <w:rPr>
                          <w:rFonts w:ascii="Garamond" w:hAnsi="Garamond"/>
                          <w:b w:val="0"/>
                          <w:sz w:val="18"/>
                        </w:rPr>
                      </w:pPr>
                      <w:r w:rsidRPr="00D843BB">
                        <w:rPr>
                          <w:rFonts w:ascii="Garamond" w:hAnsi="Garamond"/>
                          <w:b w:val="0"/>
                          <w:sz w:val="18"/>
                        </w:rPr>
                        <w:t>SECRETARY</w:t>
                      </w:r>
                    </w:p>
                    <w:p w:rsidR="009C5A85" w:rsidRDefault="009C5A85" w:rsidP="009C5A85">
                      <w:pPr>
                        <w:pStyle w:val="Heading2"/>
                        <w:rPr>
                          <w:rFonts w:ascii="Garamond" w:hAnsi="Garamond" w:cs="Arial"/>
                          <w:b w:val="0"/>
                          <w:sz w:val="16"/>
                          <w:szCs w:val="16"/>
                        </w:rPr>
                      </w:pPr>
                      <w:r>
                        <w:rPr>
                          <w:rFonts w:ascii="Garamond" w:hAnsi="Garamond" w:cs="Arial"/>
                          <w:b w:val="0"/>
                          <w:sz w:val="16"/>
                          <w:szCs w:val="16"/>
                        </w:rPr>
                        <w:t>SECRETARY</w:t>
                      </w:r>
                    </w:p>
                    <w:p w:rsidR="007F3377" w:rsidRPr="002B4277" w:rsidRDefault="007F3377">
                      <w:pPr>
                        <w:rPr>
                          <w:rFonts w:ascii="Arial" w:hAnsi="Arial" w:cs="Arial"/>
                        </w:rPr>
                      </w:pPr>
                    </w:p>
                    <w:p w:rsidR="007F3377" w:rsidRDefault="007F3377">
                      <w:pPr>
                        <w:jc w:val="center"/>
                        <w:rPr>
                          <w:b/>
                          <w:sz w:val="14"/>
                        </w:rPr>
                      </w:pPr>
                    </w:p>
                  </w:txbxContent>
                </v:textbox>
                <w10:wrap anchorx="margin"/>
              </v:shape>
            </w:pict>
          </mc:Fallback>
        </mc:AlternateContent>
      </w:r>
      <w:r w:rsidR="0049599C">
        <w:rPr>
          <w:noProof/>
        </w:rPr>
        <w:drawing>
          <wp:anchor distT="0" distB="0" distL="114300" distR="114300" simplePos="0" relativeHeight="251656192" behindDoc="0" locked="0" layoutInCell="0" allowOverlap="1" wp14:anchorId="2684934E" wp14:editId="4713CD49">
            <wp:simplePos x="0" y="0"/>
            <wp:positionH relativeFrom="margin">
              <wp:align>center</wp:align>
            </wp:positionH>
            <wp:positionV relativeFrom="paragraph">
              <wp:posOffset>-733425</wp:posOffset>
            </wp:positionV>
            <wp:extent cx="868680" cy="857250"/>
            <wp:effectExtent l="0" t="0" r="762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8680" cy="857250"/>
                    </a:xfrm>
                    <a:prstGeom prst="rect">
                      <a:avLst/>
                    </a:prstGeom>
                    <a:noFill/>
                  </pic:spPr>
                </pic:pic>
              </a:graphicData>
            </a:graphic>
            <wp14:sizeRelH relativeFrom="page">
              <wp14:pctWidth>0</wp14:pctWidth>
            </wp14:sizeRelH>
            <wp14:sizeRelV relativeFrom="page">
              <wp14:pctHeight>0</wp14:pctHeight>
            </wp14:sizeRelV>
          </wp:anchor>
        </w:drawing>
      </w:r>
      <w:r w:rsidR="0049599C">
        <w:rPr>
          <w:noProof/>
        </w:rPr>
        <mc:AlternateContent>
          <mc:Choice Requires="wps">
            <w:drawing>
              <wp:anchor distT="0" distB="0" distL="114300" distR="114300" simplePos="0" relativeHeight="251659264" behindDoc="0" locked="1" layoutInCell="0" allowOverlap="0" wp14:anchorId="5DB73AF7" wp14:editId="5D6F4398">
                <wp:simplePos x="0" y="0"/>
                <wp:positionH relativeFrom="column">
                  <wp:posOffset>-925830</wp:posOffset>
                </wp:positionH>
                <wp:positionV relativeFrom="paragraph">
                  <wp:posOffset>123190</wp:posOffset>
                </wp:positionV>
                <wp:extent cx="7785735" cy="102870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85735"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3377" w:rsidRPr="002A64D4" w:rsidRDefault="002A64D4" w:rsidP="003F6708">
                            <w:pPr>
                              <w:pStyle w:val="Heading3"/>
                              <w:rPr>
                                <w:rFonts w:ascii="Old London" w:hAnsi="Old London" w:cs="Arial"/>
                                <w:sz w:val="48"/>
                                <w:szCs w:val="48"/>
                              </w:rPr>
                            </w:pPr>
                            <w:r>
                              <w:rPr>
                                <w:rFonts w:ascii="Old London" w:hAnsi="Old London" w:cs="Arial"/>
                                <w:sz w:val="48"/>
                                <w:szCs w:val="48"/>
                              </w:rPr>
                              <w:t>State of Louisiana</w:t>
                            </w:r>
                          </w:p>
                          <w:p w:rsidR="007F3377" w:rsidRPr="00111550" w:rsidRDefault="00A350CE" w:rsidP="003F6708">
                            <w:pPr>
                              <w:jc w:val="center"/>
                              <w:rPr>
                                <w:rFonts w:ascii="Garamond" w:hAnsi="Garamond" w:cs="Arial"/>
                                <w:sz w:val="30"/>
                                <w:szCs w:val="30"/>
                              </w:rPr>
                            </w:pPr>
                            <w:r>
                              <w:rPr>
                                <w:rFonts w:ascii="Garamond" w:hAnsi="Garamond" w:cs="Arial"/>
                                <w:sz w:val="30"/>
                                <w:szCs w:val="30"/>
                              </w:rPr>
                              <w:t xml:space="preserve">Louisiana </w:t>
                            </w:r>
                            <w:r w:rsidR="002A64D4" w:rsidRPr="00111550">
                              <w:rPr>
                                <w:rFonts w:ascii="Garamond" w:hAnsi="Garamond" w:cs="Arial"/>
                                <w:sz w:val="30"/>
                                <w:szCs w:val="30"/>
                              </w:rPr>
                              <w:t>De</w:t>
                            </w:r>
                            <w:r>
                              <w:rPr>
                                <w:rFonts w:ascii="Garamond" w:hAnsi="Garamond" w:cs="Arial"/>
                                <w:sz w:val="30"/>
                                <w:szCs w:val="30"/>
                              </w:rPr>
                              <w:t>partment of Health</w:t>
                            </w:r>
                          </w:p>
                          <w:p w:rsidR="002A64D4" w:rsidRPr="00111550" w:rsidRDefault="005D5DA9" w:rsidP="003F6708">
                            <w:pPr>
                              <w:jc w:val="center"/>
                              <w:rPr>
                                <w:rFonts w:ascii="Garamond" w:hAnsi="Garamond" w:cs="Arial"/>
                                <w:sz w:val="24"/>
                                <w:szCs w:val="24"/>
                              </w:rPr>
                            </w:pPr>
                            <w:r w:rsidRPr="005D5DA9">
                              <w:rPr>
                                <w:rFonts w:ascii="Garamond" w:hAnsi="Garamond" w:cs="Arial"/>
                                <w:sz w:val="24"/>
                                <w:szCs w:val="24"/>
                              </w:rPr>
                              <w:t>Office of Public Health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72.9pt;margin-top:9.7pt;width:613.05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" o:allowincell="f" o:allowoverlap="f" filled="f" stroked="f">
                <v:textbox>
                  <w:txbxContent>
                    <w:p w:rsidR="007F3377" w:rsidRPr="002A64D4" w:rsidRDefault="002A64D4" w:rsidP="003F6708">
                      <w:pPr>
                        <w:pStyle w:val="Heading3"/>
                        <w:rPr>
                          <w:rFonts w:ascii="Old London" w:hAnsi="Old London" w:cs="Arial"/>
                          <w:sz w:val="48"/>
                          <w:szCs w:val="48"/>
                        </w:rPr>
                      </w:pPr>
                      <w:r>
                        <w:rPr>
                          <w:rFonts w:ascii="Old London" w:hAnsi="Old London" w:cs="Arial"/>
                          <w:sz w:val="48"/>
                          <w:szCs w:val="48"/>
                        </w:rPr>
                        <w:t>State of Louisiana</w:t>
                      </w:r>
                    </w:p>
                    <w:p w:rsidR="007F3377" w:rsidRPr="00111550" w:rsidRDefault="00A350CE" w:rsidP="003F6708">
                      <w:pPr>
                        <w:jc w:val="center"/>
                        <w:rPr>
                          <w:rFonts w:ascii="Garamond" w:hAnsi="Garamond" w:cs="Arial"/>
                          <w:sz w:val="30"/>
                          <w:szCs w:val="30"/>
                        </w:rPr>
                      </w:pPr>
                      <w:r>
                        <w:rPr>
                          <w:rFonts w:ascii="Garamond" w:hAnsi="Garamond" w:cs="Arial"/>
                          <w:sz w:val="30"/>
                          <w:szCs w:val="30"/>
                        </w:rPr>
                        <w:t xml:space="preserve">Louisiana </w:t>
                      </w:r>
                      <w:r w:rsidR="002A64D4" w:rsidRPr="00111550">
                        <w:rPr>
                          <w:rFonts w:ascii="Garamond" w:hAnsi="Garamond" w:cs="Arial"/>
                          <w:sz w:val="30"/>
                          <w:szCs w:val="30"/>
                        </w:rPr>
                        <w:t>De</w:t>
                      </w:r>
                      <w:r>
                        <w:rPr>
                          <w:rFonts w:ascii="Garamond" w:hAnsi="Garamond" w:cs="Arial"/>
                          <w:sz w:val="30"/>
                          <w:szCs w:val="30"/>
                        </w:rPr>
                        <w:t>partment of Health</w:t>
                      </w:r>
                    </w:p>
                    <w:p w:rsidR="002A64D4" w:rsidRPr="00111550" w:rsidRDefault="005D5DA9" w:rsidP="003F6708">
                      <w:pPr>
                        <w:jc w:val="center"/>
                        <w:rPr>
                          <w:rFonts w:ascii="Garamond" w:hAnsi="Garamond" w:cs="Arial"/>
                          <w:sz w:val="24"/>
                          <w:szCs w:val="24"/>
                        </w:rPr>
                      </w:pPr>
                      <w:r w:rsidRPr="005D5DA9">
                        <w:rPr>
                          <w:rFonts w:ascii="Garamond" w:hAnsi="Garamond" w:cs="Arial"/>
                          <w:sz w:val="24"/>
                          <w:szCs w:val="24"/>
                        </w:rPr>
                        <w:t>Office of Public Health</w:t>
                      </w:r>
                    </w:p>
                  </w:txbxContent>
                </v:textbox>
                <w10:anchorlock/>
              </v:shape>
            </w:pict>
          </mc:Fallback>
        </mc:AlternateContent>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p>
    <w:p w:rsidR="000B02F5" w:rsidRDefault="000B02F5" w:rsidP="000B02F5">
      <w:pPr>
        <w:tabs>
          <w:tab w:val="left" w:pos="1740"/>
        </w:tabs>
        <w:rPr>
          <w:sz w:val="24"/>
          <w:szCs w:val="24"/>
        </w:rPr>
      </w:pPr>
    </w:p>
    <w:p w:rsidR="000B02F5" w:rsidRDefault="000B02F5" w:rsidP="000B02F5">
      <w:pPr>
        <w:tabs>
          <w:tab w:val="left" w:pos="1740"/>
        </w:tabs>
        <w:rPr>
          <w:sz w:val="24"/>
          <w:szCs w:val="24"/>
        </w:rPr>
      </w:pPr>
    </w:p>
    <w:p w:rsidR="000B02F5" w:rsidRDefault="000B02F5" w:rsidP="000B02F5">
      <w:pPr>
        <w:tabs>
          <w:tab w:val="left" w:pos="1740"/>
        </w:tabs>
        <w:jc w:val="center"/>
      </w:pPr>
    </w:p>
    <w:p w:rsidR="0049599C" w:rsidRPr="002D5C37" w:rsidRDefault="0049599C" w:rsidP="0049599C">
      <w:pPr>
        <w:jc w:val="center"/>
        <w:rPr>
          <w:b/>
          <w:sz w:val="22"/>
          <w:szCs w:val="22"/>
        </w:rPr>
      </w:pPr>
      <w:r w:rsidRPr="002D5C37">
        <w:rPr>
          <w:b/>
          <w:sz w:val="22"/>
          <w:szCs w:val="22"/>
        </w:rPr>
        <w:t>LOUISIANA COMMISSION ON PERINATAL CARE AND PREVENTION OF INFANT MORTALITY</w:t>
      </w:r>
    </w:p>
    <w:p w:rsidR="0084612E" w:rsidRPr="002D5C37" w:rsidRDefault="0049599C" w:rsidP="0049599C">
      <w:pPr>
        <w:jc w:val="center"/>
        <w:rPr>
          <w:sz w:val="22"/>
          <w:szCs w:val="22"/>
        </w:rPr>
      </w:pPr>
      <w:r w:rsidRPr="002D5C37">
        <w:rPr>
          <w:sz w:val="22"/>
          <w:szCs w:val="22"/>
        </w:rPr>
        <w:t>1888-204</w:t>
      </w:r>
      <w:r w:rsidR="0084612E" w:rsidRPr="002D5C37">
        <w:rPr>
          <w:sz w:val="22"/>
          <w:szCs w:val="22"/>
        </w:rPr>
        <w:t>-5984 Access Code 1982918</w:t>
      </w:r>
    </w:p>
    <w:p w:rsidR="0049599C" w:rsidRPr="002D5C37" w:rsidRDefault="006B4CFB" w:rsidP="0049599C">
      <w:pPr>
        <w:jc w:val="center"/>
        <w:rPr>
          <w:sz w:val="22"/>
          <w:szCs w:val="22"/>
        </w:rPr>
      </w:pPr>
      <w:r>
        <w:rPr>
          <w:sz w:val="22"/>
          <w:szCs w:val="22"/>
        </w:rPr>
        <w:t>January 11, 2018</w:t>
      </w:r>
    </w:p>
    <w:p w:rsidR="00346A85" w:rsidRPr="002D5C37" w:rsidRDefault="00346A85" w:rsidP="0049599C">
      <w:pPr>
        <w:jc w:val="center"/>
        <w:rPr>
          <w:sz w:val="22"/>
          <w:szCs w:val="22"/>
        </w:rPr>
      </w:pPr>
    </w:p>
    <w:p w:rsidR="00B836EC" w:rsidRPr="006B4CFB" w:rsidRDefault="006A7FC8" w:rsidP="000D387D">
      <w:pPr>
        <w:ind w:left="1440" w:hanging="1440"/>
        <w:rPr>
          <w:sz w:val="22"/>
          <w:szCs w:val="22"/>
        </w:rPr>
      </w:pPr>
      <w:r w:rsidRPr="006B4CFB">
        <w:rPr>
          <w:sz w:val="22"/>
          <w:szCs w:val="22"/>
          <w:u w:val="single"/>
        </w:rPr>
        <w:t>Attendees</w:t>
      </w:r>
      <w:r w:rsidR="00171D2C" w:rsidRPr="006B4CFB">
        <w:rPr>
          <w:sz w:val="22"/>
          <w:szCs w:val="22"/>
        </w:rPr>
        <w:t xml:space="preserve">: </w:t>
      </w:r>
      <w:r w:rsidR="000D387D" w:rsidRPr="006B4CFB">
        <w:rPr>
          <w:sz w:val="22"/>
          <w:szCs w:val="22"/>
        </w:rPr>
        <w:tab/>
      </w:r>
      <w:r w:rsidR="00171D2C" w:rsidRPr="006B4CFB">
        <w:rPr>
          <w:sz w:val="22"/>
          <w:szCs w:val="22"/>
        </w:rPr>
        <w:t xml:space="preserve">Dr. </w:t>
      </w:r>
      <w:r w:rsidR="0098405E" w:rsidRPr="006B4CFB">
        <w:rPr>
          <w:sz w:val="22"/>
          <w:szCs w:val="22"/>
        </w:rPr>
        <w:t xml:space="preserve">Stacy Drury, Dr. Rodney Wise, Dr. Steven </w:t>
      </w:r>
      <w:proofErr w:type="spellStart"/>
      <w:r w:rsidR="0098405E" w:rsidRPr="006B4CFB">
        <w:rPr>
          <w:sz w:val="22"/>
          <w:szCs w:val="22"/>
        </w:rPr>
        <w:t>Spedale</w:t>
      </w:r>
      <w:proofErr w:type="spellEnd"/>
    </w:p>
    <w:p w:rsidR="006A7FC8" w:rsidRPr="006B4CFB" w:rsidRDefault="00EC35B0" w:rsidP="00B836EC">
      <w:pPr>
        <w:ind w:left="1440"/>
        <w:rPr>
          <w:sz w:val="22"/>
          <w:szCs w:val="22"/>
        </w:rPr>
      </w:pPr>
      <w:r w:rsidRPr="006B4CFB">
        <w:rPr>
          <w:sz w:val="22"/>
          <w:szCs w:val="22"/>
        </w:rPr>
        <w:t xml:space="preserve">Phone: </w:t>
      </w:r>
      <w:r w:rsidR="00412F63" w:rsidRPr="006B4CFB">
        <w:rPr>
          <w:sz w:val="22"/>
          <w:szCs w:val="22"/>
        </w:rPr>
        <w:tab/>
      </w:r>
      <w:r w:rsidR="0098405E" w:rsidRPr="006B4CFB">
        <w:rPr>
          <w:sz w:val="22"/>
          <w:szCs w:val="22"/>
        </w:rPr>
        <w:t xml:space="preserve">Amy Zapata, Rep. Stephanie </w:t>
      </w:r>
      <w:proofErr w:type="spellStart"/>
      <w:r w:rsidR="0098405E" w:rsidRPr="006B4CFB">
        <w:rPr>
          <w:sz w:val="22"/>
          <w:szCs w:val="22"/>
        </w:rPr>
        <w:t>Hilferty</w:t>
      </w:r>
      <w:proofErr w:type="spellEnd"/>
    </w:p>
    <w:p w:rsidR="00BC5EBE" w:rsidRPr="006B4CFB" w:rsidRDefault="00BC5EBE" w:rsidP="006A7FC8">
      <w:pPr>
        <w:rPr>
          <w:sz w:val="22"/>
          <w:szCs w:val="22"/>
        </w:rPr>
      </w:pPr>
    </w:p>
    <w:p w:rsidR="00480A86" w:rsidRDefault="006A7FC8" w:rsidP="000D387D">
      <w:pPr>
        <w:ind w:left="1440" w:hanging="1440"/>
        <w:rPr>
          <w:sz w:val="22"/>
          <w:szCs w:val="22"/>
        </w:rPr>
      </w:pPr>
      <w:r w:rsidRPr="006B4CFB">
        <w:rPr>
          <w:sz w:val="22"/>
          <w:szCs w:val="22"/>
          <w:u w:val="single"/>
        </w:rPr>
        <w:t>Guests</w:t>
      </w:r>
      <w:r w:rsidRPr="006B4CFB">
        <w:rPr>
          <w:sz w:val="22"/>
          <w:szCs w:val="22"/>
        </w:rPr>
        <w:t xml:space="preserve">: </w:t>
      </w:r>
      <w:r w:rsidR="000D387D" w:rsidRPr="006B4CFB">
        <w:rPr>
          <w:sz w:val="22"/>
          <w:szCs w:val="22"/>
        </w:rPr>
        <w:tab/>
      </w:r>
      <w:r w:rsidR="00237D70" w:rsidRPr="006B4CFB">
        <w:rPr>
          <w:sz w:val="22"/>
          <w:szCs w:val="22"/>
        </w:rPr>
        <w:t xml:space="preserve">Dr. Pooja Mehta, </w:t>
      </w:r>
      <w:r w:rsidR="000D387D" w:rsidRPr="006B4CFB">
        <w:rPr>
          <w:sz w:val="22"/>
          <w:szCs w:val="22"/>
        </w:rPr>
        <w:t xml:space="preserve">Kelly Bankston, Karis Schoellmann, Rebecca Roques, </w:t>
      </w:r>
      <w:r w:rsidR="0098405E" w:rsidRPr="006B4CFB">
        <w:rPr>
          <w:sz w:val="22"/>
          <w:szCs w:val="22"/>
        </w:rPr>
        <w:t>Matthew Wallace, Cheri Johnson, Berkley Durbin</w:t>
      </w:r>
      <w:r w:rsidR="00A90600" w:rsidRPr="006B4CFB">
        <w:rPr>
          <w:sz w:val="22"/>
          <w:szCs w:val="22"/>
        </w:rPr>
        <w:t xml:space="preserve">, </w:t>
      </w:r>
      <w:r w:rsidR="0098405E" w:rsidRPr="006B4CFB">
        <w:rPr>
          <w:sz w:val="22"/>
          <w:szCs w:val="22"/>
        </w:rPr>
        <w:t xml:space="preserve">Renee Antoine, Marci Brewer, Addie Imseis, Shelley Ryan-Gray, Lisa Norman, Rosa Bustamante-Forest, Bridget </w:t>
      </w:r>
      <w:proofErr w:type="spellStart"/>
      <w:r w:rsidR="0098405E" w:rsidRPr="006B4CFB">
        <w:rPr>
          <w:sz w:val="22"/>
          <w:szCs w:val="22"/>
        </w:rPr>
        <w:t>Redlich</w:t>
      </w:r>
      <w:proofErr w:type="spellEnd"/>
      <w:r w:rsidR="0098405E" w:rsidRPr="006B4CFB">
        <w:rPr>
          <w:sz w:val="22"/>
          <w:szCs w:val="22"/>
        </w:rPr>
        <w:t xml:space="preserve">-Cole, </w:t>
      </w:r>
    </w:p>
    <w:p w:rsidR="006A7FC8" w:rsidRPr="006B4CFB" w:rsidRDefault="0098405E" w:rsidP="00480A86">
      <w:pPr>
        <w:ind w:left="1440"/>
        <w:rPr>
          <w:sz w:val="22"/>
          <w:szCs w:val="22"/>
        </w:rPr>
      </w:pPr>
      <w:bookmarkStart w:id="0" w:name="_GoBack"/>
      <w:bookmarkEnd w:id="0"/>
      <w:proofErr w:type="spellStart"/>
      <w:r w:rsidRPr="006B4CFB">
        <w:rPr>
          <w:sz w:val="22"/>
          <w:szCs w:val="22"/>
        </w:rPr>
        <w:t>Shalae</w:t>
      </w:r>
      <w:proofErr w:type="spellEnd"/>
      <w:r w:rsidRPr="006B4CFB">
        <w:rPr>
          <w:sz w:val="22"/>
          <w:szCs w:val="22"/>
        </w:rPr>
        <w:t xml:space="preserve"> Harris, Becky Majdoch</w:t>
      </w:r>
    </w:p>
    <w:p w:rsidR="006F6E01" w:rsidRPr="006B4CFB" w:rsidRDefault="006F6E01" w:rsidP="0049599C">
      <w:pPr>
        <w:rPr>
          <w:sz w:val="22"/>
          <w:szCs w:val="22"/>
        </w:rPr>
      </w:pPr>
    </w:p>
    <w:p w:rsidR="0015077D" w:rsidRPr="006B4CFB" w:rsidRDefault="0049599C" w:rsidP="00AD0888">
      <w:pPr>
        <w:spacing w:line="276" w:lineRule="auto"/>
        <w:rPr>
          <w:b/>
          <w:sz w:val="22"/>
          <w:szCs w:val="22"/>
        </w:rPr>
      </w:pPr>
      <w:r w:rsidRPr="006B4CFB">
        <w:rPr>
          <w:b/>
          <w:sz w:val="22"/>
          <w:szCs w:val="22"/>
        </w:rPr>
        <w:t>Meeting Notes:</w:t>
      </w:r>
    </w:p>
    <w:p w:rsidR="008B412E" w:rsidRPr="006B4CFB" w:rsidRDefault="008B412E" w:rsidP="006B4CFB">
      <w:pPr>
        <w:pStyle w:val="ListParagraph"/>
        <w:numPr>
          <w:ilvl w:val="0"/>
          <w:numId w:val="1"/>
        </w:numPr>
        <w:spacing w:line="276" w:lineRule="auto"/>
        <w:contextualSpacing/>
        <w:rPr>
          <w:rFonts w:ascii="Times New Roman" w:hAnsi="Times New Roman"/>
        </w:rPr>
      </w:pPr>
      <w:r w:rsidRPr="006B4CFB">
        <w:rPr>
          <w:rFonts w:ascii="Times New Roman" w:hAnsi="Times New Roman"/>
          <w:u w:val="single"/>
        </w:rPr>
        <w:t>Recap of 2017</w:t>
      </w:r>
    </w:p>
    <w:p w:rsidR="008B412E" w:rsidRPr="008E6907" w:rsidRDefault="008E6907" w:rsidP="002040DA">
      <w:pPr>
        <w:pStyle w:val="ListParagraph"/>
        <w:ind w:left="360"/>
        <w:contextualSpacing/>
        <w:rPr>
          <w:rFonts w:ascii="Times New Roman" w:hAnsi="Times New Roman"/>
        </w:rPr>
      </w:pPr>
      <w:r>
        <w:rPr>
          <w:rFonts w:ascii="Times New Roman" w:hAnsi="Times New Roman"/>
        </w:rPr>
        <w:t>On the Dec 20</w:t>
      </w:r>
      <w:proofErr w:type="gramStart"/>
      <w:r>
        <w:rPr>
          <w:rFonts w:ascii="Times New Roman" w:hAnsi="Times New Roman"/>
        </w:rPr>
        <w:t>,2017</w:t>
      </w:r>
      <w:proofErr w:type="gramEnd"/>
      <w:r>
        <w:rPr>
          <w:rFonts w:ascii="Times New Roman" w:hAnsi="Times New Roman"/>
        </w:rPr>
        <w:t xml:space="preserve"> call, </w:t>
      </w:r>
      <w:r w:rsidRPr="008E6907">
        <w:rPr>
          <w:rFonts w:ascii="Times New Roman" w:hAnsi="Times New Roman"/>
        </w:rPr>
        <w:t>year 2017 highlights</w:t>
      </w:r>
      <w:r>
        <w:rPr>
          <w:rFonts w:ascii="Times New Roman" w:hAnsi="Times New Roman"/>
        </w:rPr>
        <w:t xml:space="preserve"> were presented</w:t>
      </w:r>
      <w:r w:rsidRPr="008E6907">
        <w:rPr>
          <w:rFonts w:ascii="Times New Roman" w:hAnsi="Times New Roman"/>
        </w:rPr>
        <w:t xml:space="preserve">. </w:t>
      </w:r>
      <w:r>
        <w:rPr>
          <w:rFonts w:ascii="Times New Roman" w:hAnsi="Times New Roman"/>
        </w:rPr>
        <w:t xml:space="preserve">A brief synopsis is included in the meeting notes. </w:t>
      </w:r>
      <w:r w:rsidR="008B412E" w:rsidRPr="006B4CFB">
        <w:rPr>
          <w:rFonts w:ascii="Times New Roman" w:hAnsi="Times New Roman"/>
        </w:rPr>
        <w:t xml:space="preserve">Karis </w:t>
      </w:r>
      <w:r>
        <w:rPr>
          <w:rFonts w:ascii="Times New Roman" w:hAnsi="Times New Roman"/>
        </w:rPr>
        <w:t>provided</w:t>
      </w:r>
      <w:r w:rsidR="008B412E" w:rsidRPr="006B4CFB">
        <w:rPr>
          <w:rFonts w:ascii="Times New Roman" w:hAnsi="Times New Roman"/>
        </w:rPr>
        <w:t xml:space="preserve"> a quick recap </w:t>
      </w:r>
      <w:r>
        <w:rPr>
          <w:rFonts w:ascii="Times New Roman" w:hAnsi="Times New Roman"/>
        </w:rPr>
        <w:t>highlights.</w:t>
      </w:r>
      <w:r w:rsidR="008B412E" w:rsidRPr="006B4CFB">
        <w:rPr>
          <w:rFonts w:ascii="Times New Roman" w:hAnsi="Times New Roman"/>
        </w:rPr>
        <w:t xml:space="preserve"> </w:t>
      </w:r>
    </w:p>
    <w:p w:rsidR="00D306CF" w:rsidRPr="006B4CFB" w:rsidRDefault="00D306CF" w:rsidP="002040DA">
      <w:pPr>
        <w:pStyle w:val="ListParagraph"/>
        <w:numPr>
          <w:ilvl w:val="0"/>
          <w:numId w:val="1"/>
        </w:numPr>
        <w:contextualSpacing/>
        <w:rPr>
          <w:rFonts w:ascii="Times New Roman" w:hAnsi="Times New Roman"/>
        </w:rPr>
      </w:pPr>
      <w:r w:rsidRPr="006B4CFB">
        <w:rPr>
          <w:rFonts w:ascii="Times New Roman" w:hAnsi="Times New Roman"/>
          <w:u w:val="single"/>
        </w:rPr>
        <w:t>Membership</w:t>
      </w:r>
      <w:r w:rsidR="008B412E" w:rsidRPr="006B4CFB">
        <w:rPr>
          <w:rFonts w:ascii="Times New Roman" w:hAnsi="Times New Roman"/>
          <w:u w:val="single"/>
        </w:rPr>
        <w:t xml:space="preserve"> &amp; Dr. William Gill Recognition</w:t>
      </w:r>
    </w:p>
    <w:p w:rsidR="00D306CF" w:rsidRPr="006B4CFB" w:rsidRDefault="008E6907" w:rsidP="002040DA">
      <w:pPr>
        <w:pStyle w:val="ListParagraph"/>
        <w:numPr>
          <w:ilvl w:val="0"/>
          <w:numId w:val="3"/>
        </w:numPr>
        <w:contextualSpacing/>
        <w:rPr>
          <w:rFonts w:ascii="Times New Roman" w:hAnsi="Times New Roman"/>
        </w:rPr>
      </w:pPr>
      <w:r>
        <w:rPr>
          <w:rFonts w:ascii="Times New Roman" w:hAnsi="Times New Roman"/>
        </w:rPr>
        <w:t xml:space="preserve">The remaining vacancy on the </w:t>
      </w:r>
      <w:r w:rsidR="0098405E" w:rsidRPr="006B4CFB">
        <w:rPr>
          <w:rFonts w:ascii="Times New Roman" w:hAnsi="Times New Roman"/>
        </w:rPr>
        <w:t xml:space="preserve">Perinatal Commission </w:t>
      </w:r>
      <w:r w:rsidR="008B412E" w:rsidRPr="006B4CFB">
        <w:rPr>
          <w:rFonts w:ascii="Times New Roman" w:hAnsi="Times New Roman"/>
        </w:rPr>
        <w:t xml:space="preserve">is </w:t>
      </w:r>
      <w:r w:rsidR="0098405E" w:rsidRPr="006B4CFB">
        <w:rPr>
          <w:rFonts w:ascii="Times New Roman" w:hAnsi="Times New Roman"/>
        </w:rPr>
        <w:t>for</w:t>
      </w:r>
      <w:r w:rsidR="00D306CF" w:rsidRPr="006B4CFB">
        <w:rPr>
          <w:rFonts w:ascii="Times New Roman" w:hAnsi="Times New Roman"/>
        </w:rPr>
        <w:t xml:space="preserve"> a Nurse Practitioner.  </w:t>
      </w:r>
      <w:r w:rsidR="008B412E" w:rsidRPr="006B4CFB">
        <w:rPr>
          <w:rFonts w:ascii="Times New Roman" w:hAnsi="Times New Roman"/>
        </w:rPr>
        <w:t xml:space="preserve">Possible </w:t>
      </w:r>
      <w:r>
        <w:rPr>
          <w:rFonts w:ascii="Times New Roman" w:hAnsi="Times New Roman"/>
        </w:rPr>
        <w:t xml:space="preserve">candidates were discussed. A recommendation was made to explore additional </w:t>
      </w:r>
      <w:r w:rsidR="008B412E" w:rsidRPr="006B4CFB">
        <w:rPr>
          <w:rFonts w:ascii="Times New Roman" w:hAnsi="Times New Roman"/>
        </w:rPr>
        <w:t xml:space="preserve">avenues </w:t>
      </w:r>
      <w:r>
        <w:rPr>
          <w:rFonts w:ascii="Times New Roman" w:hAnsi="Times New Roman"/>
        </w:rPr>
        <w:t>to identify candidates from rur</w:t>
      </w:r>
      <w:r w:rsidR="002040DA">
        <w:rPr>
          <w:rFonts w:ascii="Times New Roman" w:hAnsi="Times New Roman"/>
        </w:rPr>
        <w:t xml:space="preserve">al practice with potentially a </w:t>
      </w:r>
      <w:r>
        <w:rPr>
          <w:rFonts w:ascii="Times New Roman" w:hAnsi="Times New Roman"/>
        </w:rPr>
        <w:t xml:space="preserve">broader range of expertise beyond neonatal health.  </w:t>
      </w:r>
    </w:p>
    <w:p w:rsidR="00D306CF" w:rsidRPr="008E6907" w:rsidRDefault="008E6907" w:rsidP="002040DA">
      <w:pPr>
        <w:pStyle w:val="ListParagraph"/>
        <w:numPr>
          <w:ilvl w:val="0"/>
          <w:numId w:val="3"/>
        </w:numPr>
        <w:contextualSpacing/>
        <w:rPr>
          <w:rFonts w:ascii="Times New Roman" w:hAnsi="Times New Roman"/>
        </w:rPr>
      </w:pPr>
      <w:r>
        <w:rPr>
          <w:rFonts w:ascii="Times New Roman" w:hAnsi="Times New Roman"/>
        </w:rPr>
        <w:t xml:space="preserve">The Commission would like to recognize Dr. William Gill at the </w:t>
      </w:r>
      <w:r w:rsidR="008B412E" w:rsidRPr="006B4CFB">
        <w:rPr>
          <w:rFonts w:ascii="Times New Roman" w:hAnsi="Times New Roman"/>
        </w:rPr>
        <w:t xml:space="preserve">March </w:t>
      </w:r>
      <w:r w:rsidR="00BE4B0E" w:rsidRPr="006B4CFB">
        <w:rPr>
          <w:rFonts w:ascii="Times New Roman" w:hAnsi="Times New Roman"/>
        </w:rPr>
        <w:t xml:space="preserve">2018 </w:t>
      </w:r>
      <w:r>
        <w:rPr>
          <w:rFonts w:ascii="Times New Roman" w:hAnsi="Times New Roman"/>
        </w:rPr>
        <w:t xml:space="preserve">meeting. </w:t>
      </w:r>
    </w:p>
    <w:p w:rsidR="00D306CF" w:rsidRPr="006B4CFB" w:rsidRDefault="00BE4B0E" w:rsidP="002040DA">
      <w:pPr>
        <w:pStyle w:val="ListParagraph"/>
        <w:numPr>
          <w:ilvl w:val="0"/>
          <w:numId w:val="1"/>
        </w:numPr>
        <w:rPr>
          <w:rFonts w:ascii="Times New Roman" w:hAnsi="Times New Roman"/>
          <w:u w:val="single"/>
        </w:rPr>
      </w:pPr>
      <w:r w:rsidRPr="006B4CFB">
        <w:rPr>
          <w:rFonts w:ascii="Times New Roman" w:hAnsi="Times New Roman"/>
          <w:u w:val="single"/>
        </w:rPr>
        <w:t>Review of Standing Meeting &amp; Report Schedule</w:t>
      </w:r>
    </w:p>
    <w:p w:rsidR="00D306CF" w:rsidRPr="006B4CFB" w:rsidRDefault="008E6907" w:rsidP="002040DA">
      <w:pPr>
        <w:pStyle w:val="ListParagraph"/>
        <w:numPr>
          <w:ilvl w:val="0"/>
          <w:numId w:val="4"/>
        </w:numPr>
        <w:rPr>
          <w:rFonts w:ascii="Times New Roman" w:hAnsi="Times New Roman"/>
        </w:rPr>
      </w:pPr>
      <w:r>
        <w:rPr>
          <w:rFonts w:ascii="Times New Roman" w:hAnsi="Times New Roman"/>
        </w:rPr>
        <w:t>T</w:t>
      </w:r>
      <w:r w:rsidR="00BE4B0E" w:rsidRPr="006B4CFB">
        <w:rPr>
          <w:rFonts w:ascii="Times New Roman" w:hAnsi="Times New Roman"/>
        </w:rPr>
        <w:t>he standing meeting &amp; report schedule</w:t>
      </w:r>
      <w:r>
        <w:rPr>
          <w:rFonts w:ascii="Times New Roman" w:hAnsi="Times New Roman"/>
        </w:rPr>
        <w:t xml:space="preserve"> was reviewed</w:t>
      </w:r>
      <w:r w:rsidR="00BE4B0E" w:rsidRPr="006B4CFB">
        <w:rPr>
          <w:rFonts w:ascii="Times New Roman" w:hAnsi="Times New Roman"/>
        </w:rPr>
        <w:t xml:space="preserve">.  Some adjustments </w:t>
      </w:r>
      <w:r>
        <w:rPr>
          <w:rFonts w:ascii="Times New Roman" w:hAnsi="Times New Roman"/>
        </w:rPr>
        <w:t xml:space="preserve">were requested </w:t>
      </w:r>
      <w:r w:rsidR="00BE4B0E" w:rsidRPr="006B4CFB">
        <w:rPr>
          <w:rFonts w:ascii="Times New Roman" w:hAnsi="Times New Roman"/>
        </w:rPr>
        <w:t xml:space="preserve">to the 2018 schedule </w:t>
      </w:r>
      <w:r>
        <w:rPr>
          <w:rFonts w:ascii="Times New Roman" w:hAnsi="Times New Roman"/>
        </w:rPr>
        <w:t xml:space="preserve">related </w:t>
      </w:r>
      <w:r w:rsidR="00BE4B0E" w:rsidRPr="006B4CFB">
        <w:rPr>
          <w:rFonts w:ascii="Times New Roman" w:hAnsi="Times New Roman"/>
        </w:rPr>
        <w:t>to timelines of certain projects.</w:t>
      </w:r>
    </w:p>
    <w:p w:rsidR="002739F4" w:rsidRPr="006B4CFB" w:rsidRDefault="002739F4" w:rsidP="002040DA">
      <w:pPr>
        <w:pStyle w:val="ListParagraph"/>
        <w:numPr>
          <w:ilvl w:val="0"/>
          <w:numId w:val="4"/>
        </w:numPr>
        <w:rPr>
          <w:rFonts w:ascii="Times New Roman" w:hAnsi="Times New Roman"/>
        </w:rPr>
      </w:pPr>
      <w:r w:rsidRPr="006B4CFB">
        <w:rPr>
          <w:rFonts w:ascii="Times New Roman" w:hAnsi="Times New Roman"/>
        </w:rPr>
        <w:t xml:space="preserve">It was requested that </w:t>
      </w:r>
      <w:r w:rsidR="008E6907">
        <w:rPr>
          <w:rFonts w:ascii="Times New Roman" w:hAnsi="Times New Roman"/>
        </w:rPr>
        <w:t xml:space="preserve">Dr. </w:t>
      </w:r>
      <w:r w:rsidRPr="006B4CFB">
        <w:rPr>
          <w:rFonts w:ascii="Times New Roman" w:hAnsi="Times New Roman"/>
        </w:rPr>
        <w:t>Lyn Kieltyka give a vital statistics data update at the March 2018 meeting with statewide and regional data.</w:t>
      </w:r>
    </w:p>
    <w:p w:rsidR="00BE4B0E" w:rsidRDefault="00BE4B0E" w:rsidP="002040DA">
      <w:pPr>
        <w:pStyle w:val="ListParagraph"/>
        <w:numPr>
          <w:ilvl w:val="0"/>
          <w:numId w:val="4"/>
        </w:numPr>
        <w:rPr>
          <w:rFonts w:ascii="Times New Roman" w:hAnsi="Times New Roman"/>
        </w:rPr>
      </w:pPr>
      <w:r w:rsidRPr="006B4CFB">
        <w:rPr>
          <w:rFonts w:ascii="Times New Roman" w:hAnsi="Times New Roman"/>
        </w:rPr>
        <w:t xml:space="preserve">The standing topic of “NAS: Review one recommendation from legislative report each meeting” </w:t>
      </w:r>
      <w:r w:rsidR="008E6907">
        <w:rPr>
          <w:rFonts w:ascii="Times New Roman" w:hAnsi="Times New Roman"/>
        </w:rPr>
        <w:t xml:space="preserve">will remain on the schedule. </w:t>
      </w:r>
      <w:r w:rsidRPr="006B4CFB">
        <w:rPr>
          <w:rFonts w:ascii="Times New Roman" w:hAnsi="Times New Roman"/>
        </w:rPr>
        <w:t xml:space="preserve"> </w:t>
      </w:r>
      <w:r w:rsidR="008E6907">
        <w:rPr>
          <w:rFonts w:ascii="Times New Roman" w:hAnsi="Times New Roman"/>
        </w:rPr>
        <w:t xml:space="preserve">The Commission plans to discuss </w:t>
      </w:r>
      <w:r w:rsidRPr="006B4CFB">
        <w:rPr>
          <w:rFonts w:ascii="Times New Roman" w:hAnsi="Times New Roman"/>
        </w:rPr>
        <w:t xml:space="preserve">one recommendation </w:t>
      </w:r>
      <w:r w:rsidR="008E6907">
        <w:rPr>
          <w:rFonts w:ascii="Times New Roman" w:hAnsi="Times New Roman"/>
        </w:rPr>
        <w:t>each meeting. Karis will pull all recommendations into a table</w:t>
      </w:r>
      <w:r w:rsidR="002040DA">
        <w:rPr>
          <w:rFonts w:ascii="Times New Roman" w:hAnsi="Times New Roman"/>
        </w:rPr>
        <w:t xml:space="preserve">, from </w:t>
      </w:r>
      <w:r w:rsidR="008E6907">
        <w:rPr>
          <w:rFonts w:ascii="Times New Roman" w:hAnsi="Times New Roman"/>
        </w:rPr>
        <w:t xml:space="preserve">which members will select </w:t>
      </w:r>
      <w:r w:rsidR="002040DA">
        <w:rPr>
          <w:rFonts w:ascii="Times New Roman" w:hAnsi="Times New Roman"/>
        </w:rPr>
        <w:t xml:space="preserve">and prioritize. </w:t>
      </w:r>
    </w:p>
    <w:p w:rsidR="002040DA" w:rsidRDefault="002040DA" w:rsidP="002040DA">
      <w:pPr>
        <w:pStyle w:val="ListParagraph"/>
        <w:numPr>
          <w:ilvl w:val="0"/>
          <w:numId w:val="4"/>
        </w:numPr>
        <w:rPr>
          <w:rFonts w:ascii="Times New Roman" w:hAnsi="Times New Roman"/>
        </w:rPr>
      </w:pPr>
      <w:r w:rsidRPr="002040DA">
        <w:rPr>
          <w:rFonts w:ascii="Times New Roman" w:hAnsi="Times New Roman"/>
        </w:rPr>
        <w:t>With concern to the topic of “M</w:t>
      </w:r>
      <w:r>
        <w:rPr>
          <w:rFonts w:ascii="Times New Roman" w:hAnsi="Times New Roman"/>
        </w:rPr>
        <w:t xml:space="preserve">edicaid reimbursement issues”, </w:t>
      </w:r>
      <w:r w:rsidRPr="002040DA">
        <w:rPr>
          <w:rFonts w:ascii="Times New Roman" w:hAnsi="Times New Roman"/>
        </w:rPr>
        <w:t>provider input is an important aspect that should be addressed. Provider input and satisfaction relates not only to reimbursement but network adequacy, the strength of the provider workforce. In addition, barriers to clinical policy and coverage also impact provider satisfaction. Therefore, the Commission should review any surveys related to provider satisfaction (should any exist), Medicaid reports related to accountability and policy barriers to care.  This is also an issue for the Medicaid Quality Committee. The Commission could reach out to the Louisiana Association of Health Plans (LAHP) in order to address the commercial side.</w:t>
      </w:r>
    </w:p>
    <w:p w:rsidR="002040DA" w:rsidRDefault="002040DA" w:rsidP="002040DA"/>
    <w:p w:rsidR="002040DA" w:rsidRDefault="002040DA" w:rsidP="002040DA"/>
    <w:p w:rsidR="002040DA" w:rsidRPr="002040DA" w:rsidRDefault="002040DA" w:rsidP="002040DA"/>
    <w:p w:rsidR="00BE4B0E" w:rsidRPr="006B4CFB" w:rsidRDefault="00BE4B0E" w:rsidP="002040DA">
      <w:pPr>
        <w:pStyle w:val="ListParagraph"/>
        <w:numPr>
          <w:ilvl w:val="0"/>
          <w:numId w:val="1"/>
        </w:numPr>
        <w:rPr>
          <w:rFonts w:ascii="Times New Roman" w:hAnsi="Times New Roman"/>
        </w:rPr>
      </w:pPr>
      <w:r w:rsidRPr="006B4CFB">
        <w:rPr>
          <w:rFonts w:ascii="Times New Roman" w:hAnsi="Times New Roman"/>
          <w:u w:val="single"/>
        </w:rPr>
        <w:lastRenderedPageBreak/>
        <w:t>Process for addressing “new” issues brought to The Commission</w:t>
      </w:r>
    </w:p>
    <w:p w:rsidR="002739F4" w:rsidRPr="008E6907" w:rsidRDefault="002739F4" w:rsidP="002040DA">
      <w:pPr>
        <w:pStyle w:val="ListParagraph"/>
        <w:numPr>
          <w:ilvl w:val="0"/>
          <w:numId w:val="5"/>
        </w:numPr>
        <w:rPr>
          <w:rFonts w:ascii="Times New Roman" w:hAnsi="Times New Roman"/>
        </w:rPr>
      </w:pPr>
      <w:r w:rsidRPr="006B4CFB">
        <w:rPr>
          <w:rFonts w:ascii="Times New Roman" w:hAnsi="Times New Roman"/>
        </w:rPr>
        <w:t xml:space="preserve">A workgroup </w:t>
      </w:r>
      <w:r w:rsidR="008E6907">
        <w:rPr>
          <w:rFonts w:ascii="Times New Roman" w:hAnsi="Times New Roman"/>
        </w:rPr>
        <w:t xml:space="preserve">is meeting in January </w:t>
      </w:r>
      <w:r w:rsidRPr="006B4CFB">
        <w:rPr>
          <w:rFonts w:ascii="Times New Roman" w:hAnsi="Times New Roman"/>
        </w:rPr>
        <w:t xml:space="preserve">to outline a process for </w:t>
      </w:r>
      <w:r w:rsidR="008E6907">
        <w:rPr>
          <w:rFonts w:ascii="Times New Roman" w:hAnsi="Times New Roman"/>
        </w:rPr>
        <w:t xml:space="preserve">introducing and new issues to the Commission. </w:t>
      </w:r>
    </w:p>
    <w:p w:rsidR="00412F63" w:rsidRPr="006B4CFB" w:rsidRDefault="00AD0888" w:rsidP="002040DA">
      <w:pPr>
        <w:pStyle w:val="ListParagraph"/>
        <w:numPr>
          <w:ilvl w:val="0"/>
          <w:numId w:val="1"/>
        </w:numPr>
        <w:contextualSpacing/>
        <w:rPr>
          <w:rFonts w:ascii="Times New Roman" w:hAnsi="Times New Roman"/>
        </w:rPr>
      </w:pPr>
      <w:r w:rsidRPr="006B4CFB">
        <w:rPr>
          <w:rFonts w:ascii="Times New Roman" w:hAnsi="Times New Roman"/>
          <w:u w:val="single"/>
        </w:rPr>
        <w:t>Updates and Reports</w:t>
      </w:r>
    </w:p>
    <w:p w:rsidR="00412F63" w:rsidRPr="006B4CFB" w:rsidRDefault="00412F63" w:rsidP="002040DA">
      <w:pPr>
        <w:pStyle w:val="ListParagraph"/>
        <w:numPr>
          <w:ilvl w:val="0"/>
          <w:numId w:val="2"/>
        </w:numPr>
        <w:contextualSpacing/>
        <w:rPr>
          <w:rFonts w:ascii="Times New Roman" w:hAnsi="Times New Roman"/>
        </w:rPr>
      </w:pPr>
      <w:r w:rsidRPr="006B4CFB">
        <w:rPr>
          <w:rFonts w:ascii="Times New Roman" w:hAnsi="Times New Roman"/>
        </w:rPr>
        <w:t>Free Standing Birthing Facilities:</w:t>
      </w:r>
    </w:p>
    <w:p w:rsidR="001269AB" w:rsidRPr="006B4CFB" w:rsidRDefault="002739F4" w:rsidP="002040DA">
      <w:pPr>
        <w:pStyle w:val="ListParagraph"/>
        <w:numPr>
          <w:ilvl w:val="1"/>
          <w:numId w:val="2"/>
        </w:numPr>
        <w:ind w:left="1080"/>
        <w:rPr>
          <w:rFonts w:ascii="Times New Roman" w:hAnsi="Times New Roman"/>
        </w:rPr>
      </w:pPr>
      <w:r w:rsidRPr="006B4CFB">
        <w:rPr>
          <w:rFonts w:ascii="Times New Roman" w:hAnsi="Times New Roman"/>
        </w:rPr>
        <w:t>This will be the first topic addressed with the workgroup that is gathering to create a process for addressing new issues.</w:t>
      </w:r>
    </w:p>
    <w:p w:rsidR="00AD0888" w:rsidRPr="006B4CFB" w:rsidRDefault="00E8393F" w:rsidP="002040DA">
      <w:pPr>
        <w:pStyle w:val="ListParagraph"/>
        <w:numPr>
          <w:ilvl w:val="0"/>
          <w:numId w:val="2"/>
        </w:numPr>
        <w:contextualSpacing/>
        <w:rPr>
          <w:rFonts w:ascii="Times New Roman" w:hAnsi="Times New Roman"/>
        </w:rPr>
      </w:pPr>
      <w:r w:rsidRPr="006B4CFB">
        <w:rPr>
          <w:rFonts w:ascii="Times New Roman" w:hAnsi="Times New Roman"/>
        </w:rPr>
        <w:t xml:space="preserve">Perinatal Outcomes: </w:t>
      </w:r>
      <w:r w:rsidR="000D6CBD" w:rsidRPr="006B4CFB">
        <w:rPr>
          <w:rFonts w:ascii="Times New Roman" w:hAnsi="Times New Roman"/>
        </w:rPr>
        <w:t>Louisiana Perinatal Quality Collaborative</w:t>
      </w:r>
      <w:r w:rsidRPr="006B4CFB">
        <w:rPr>
          <w:rFonts w:ascii="Times New Roman" w:hAnsi="Times New Roman"/>
        </w:rPr>
        <w:t xml:space="preserve"> (LaPQC)</w:t>
      </w:r>
      <w:r w:rsidR="000D6CBD" w:rsidRPr="006B4CFB">
        <w:rPr>
          <w:rFonts w:ascii="Times New Roman" w:hAnsi="Times New Roman"/>
        </w:rPr>
        <w:t xml:space="preserve"> &amp; </w:t>
      </w:r>
      <w:r w:rsidR="006B63DF" w:rsidRPr="006B4CFB">
        <w:rPr>
          <w:rFonts w:ascii="Times New Roman" w:hAnsi="Times New Roman"/>
        </w:rPr>
        <w:t xml:space="preserve">March of Dimes </w:t>
      </w:r>
      <w:r w:rsidR="001C68E0" w:rsidRPr="006B4CFB">
        <w:rPr>
          <w:rFonts w:ascii="Times New Roman" w:hAnsi="Times New Roman"/>
        </w:rPr>
        <w:t xml:space="preserve">Better Birth Outcomes </w:t>
      </w:r>
      <w:r w:rsidR="006B63DF" w:rsidRPr="006B4CFB">
        <w:rPr>
          <w:rFonts w:ascii="Times New Roman" w:hAnsi="Times New Roman"/>
        </w:rPr>
        <w:t xml:space="preserve">Louisiana </w:t>
      </w:r>
      <w:r w:rsidR="0018450D" w:rsidRPr="006B4CFB">
        <w:rPr>
          <w:rFonts w:ascii="Times New Roman" w:hAnsi="Times New Roman"/>
        </w:rPr>
        <w:t>State Workgroup</w:t>
      </w:r>
      <w:r w:rsidR="001C68E0" w:rsidRPr="006B4CFB">
        <w:rPr>
          <w:rFonts w:ascii="Times New Roman" w:hAnsi="Times New Roman"/>
        </w:rPr>
        <w:t xml:space="preserve"> (formerly </w:t>
      </w:r>
      <w:r w:rsidR="000D6CBD" w:rsidRPr="006B4CFB">
        <w:rPr>
          <w:rFonts w:ascii="Times New Roman" w:hAnsi="Times New Roman"/>
        </w:rPr>
        <w:t>17-P</w:t>
      </w:r>
      <w:r w:rsidR="001C68E0" w:rsidRPr="006B4CFB">
        <w:rPr>
          <w:rFonts w:ascii="Times New Roman" w:hAnsi="Times New Roman"/>
        </w:rPr>
        <w:t xml:space="preserve"> workgroup)</w:t>
      </w:r>
    </w:p>
    <w:p w:rsidR="0018450D" w:rsidRPr="006B4CFB" w:rsidRDefault="001269AB" w:rsidP="002040DA">
      <w:pPr>
        <w:pStyle w:val="ListParagraph"/>
        <w:numPr>
          <w:ilvl w:val="1"/>
          <w:numId w:val="2"/>
        </w:numPr>
        <w:tabs>
          <w:tab w:val="left" w:pos="1080"/>
        </w:tabs>
        <w:ind w:left="1080"/>
        <w:contextualSpacing/>
        <w:rPr>
          <w:rFonts w:ascii="Times New Roman" w:hAnsi="Times New Roman"/>
        </w:rPr>
      </w:pPr>
      <w:r w:rsidRPr="006B4CFB">
        <w:rPr>
          <w:rFonts w:ascii="Times New Roman" w:hAnsi="Times New Roman"/>
        </w:rPr>
        <w:t>Dr. Pooja Mehta</w:t>
      </w:r>
      <w:r w:rsidR="000D6CBD" w:rsidRPr="006B4CFB">
        <w:rPr>
          <w:rFonts w:ascii="Times New Roman" w:hAnsi="Times New Roman"/>
        </w:rPr>
        <w:t xml:space="preserve"> gave an update on</w:t>
      </w:r>
      <w:r w:rsidRPr="006B4CFB">
        <w:rPr>
          <w:rFonts w:ascii="Times New Roman" w:hAnsi="Times New Roman"/>
        </w:rPr>
        <w:t xml:space="preserve"> Medicaid, the </w:t>
      </w:r>
      <w:proofErr w:type="spellStart"/>
      <w:r w:rsidRPr="006B4CFB">
        <w:rPr>
          <w:rFonts w:ascii="Times New Roman" w:hAnsi="Times New Roman"/>
        </w:rPr>
        <w:t>LaPQC</w:t>
      </w:r>
      <w:proofErr w:type="spellEnd"/>
      <w:r w:rsidRPr="006B4CFB">
        <w:rPr>
          <w:rFonts w:ascii="Times New Roman" w:hAnsi="Times New Roman"/>
        </w:rPr>
        <w:t>, and PAMR.</w:t>
      </w:r>
      <w:r w:rsidR="008E6907">
        <w:rPr>
          <w:rFonts w:ascii="Times New Roman" w:hAnsi="Times New Roman"/>
        </w:rPr>
        <w:t>(Pregnancy Associated Mortality Review)</w:t>
      </w:r>
    </w:p>
    <w:p w:rsidR="0018450D" w:rsidRPr="006B4CFB" w:rsidRDefault="002739F4" w:rsidP="002040DA">
      <w:pPr>
        <w:pStyle w:val="ListParagraph"/>
        <w:numPr>
          <w:ilvl w:val="1"/>
          <w:numId w:val="2"/>
        </w:numPr>
        <w:tabs>
          <w:tab w:val="left" w:pos="1080"/>
        </w:tabs>
        <w:contextualSpacing/>
        <w:rPr>
          <w:rFonts w:ascii="Times New Roman" w:hAnsi="Times New Roman"/>
        </w:rPr>
      </w:pPr>
      <w:r w:rsidRPr="006B4CFB">
        <w:rPr>
          <w:rFonts w:ascii="Times New Roman" w:hAnsi="Times New Roman"/>
        </w:rPr>
        <w:t>The strategic planning process has begun for the upcoming Medicaid RFP.</w:t>
      </w:r>
    </w:p>
    <w:p w:rsidR="00C24218" w:rsidRPr="006B4CFB" w:rsidRDefault="00C24218" w:rsidP="002040DA">
      <w:pPr>
        <w:pStyle w:val="ListParagraph"/>
        <w:numPr>
          <w:ilvl w:val="1"/>
          <w:numId w:val="2"/>
        </w:numPr>
        <w:tabs>
          <w:tab w:val="left" w:pos="1080"/>
        </w:tabs>
        <w:contextualSpacing/>
        <w:rPr>
          <w:rFonts w:ascii="Times New Roman" w:hAnsi="Times New Roman"/>
        </w:rPr>
      </w:pPr>
      <w:r w:rsidRPr="006B4CFB">
        <w:rPr>
          <w:rFonts w:ascii="Times New Roman" w:hAnsi="Times New Roman"/>
        </w:rPr>
        <w:t>There has been a request from the Medicaid Quality Committee and Subcommittees for a toolkit to decrease Nulliparous, Term, Singleton, Vertex (NTSV) Cesarean birth rates.</w:t>
      </w:r>
    </w:p>
    <w:p w:rsidR="00FF765D" w:rsidRPr="006B4CFB" w:rsidRDefault="00C24218" w:rsidP="002040DA">
      <w:pPr>
        <w:pStyle w:val="ListParagraph"/>
        <w:numPr>
          <w:ilvl w:val="1"/>
          <w:numId w:val="2"/>
        </w:numPr>
        <w:tabs>
          <w:tab w:val="left" w:pos="1080"/>
        </w:tabs>
        <w:contextualSpacing/>
        <w:rPr>
          <w:rFonts w:ascii="Times New Roman" w:hAnsi="Times New Roman"/>
        </w:rPr>
      </w:pPr>
      <w:r w:rsidRPr="006B4CFB">
        <w:rPr>
          <w:rFonts w:ascii="Times New Roman" w:hAnsi="Times New Roman"/>
        </w:rPr>
        <w:t xml:space="preserve">2011-2016 PAMR cases are currently being reviewed and 2017 cases are set to be reviewed beginning in March. </w:t>
      </w:r>
    </w:p>
    <w:p w:rsidR="00C24218" w:rsidRPr="006B4CFB" w:rsidRDefault="00C24218" w:rsidP="002040DA">
      <w:pPr>
        <w:pStyle w:val="ListParagraph"/>
        <w:numPr>
          <w:ilvl w:val="1"/>
          <w:numId w:val="2"/>
        </w:numPr>
        <w:tabs>
          <w:tab w:val="left" w:pos="1080"/>
        </w:tabs>
        <w:contextualSpacing/>
        <w:rPr>
          <w:rFonts w:ascii="Times New Roman" w:hAnsi="Times New Roman"/>
        </w:rPr>
      </w:pPr>
      <w:r w:rsidRPr="006B4CFB">
        <w:rPr>
          <w:rFonts w:ascii="Times New Roman" w:hAnsi="Times New Roman"/>
        </w:rPr>
        <w:t xml:space="preserve">Draft legislation </w:t>
      </w:r>
      <w:r w:rsidR="008E6907">
        <w:rPr>
          <w:rFonts w:ascii="Times New Roman" w:hAnsi="Times New Roman"/>
        </w:rPr>
        <w:t xml:space="preserve">may be needed to authorize the acquisition of records during abstraction of </w:t>
      </w:r>
      <w:r w:rsidRPr="006B4CFB">
        <w:rPr>
          <w:rFonts w:ascii="Times New Roman" w:hAnsi="Times New Roman"/>
        </w:rPr>
        <w:t xml:space="preserve">PAMR </w:t>
      </w:r>
      <w:r w:rsidR="008E6907">
        <w:rPr>
          <w:rFonts w:ascii="Times New Roman" w:hAnsi="Times New Roman"/>
        </w:rPr>
        <w:t xml:space="preserve">cases. The Commission will continue to discuss this item. </w:t>
      </w:r>
    </w:p>
    <w:p w:rsidR="00197A0B" w:rsidRPr="006B4CFB" w:rsidRDefault="000D6CBD" w:rsidP="002040DA">
      <w:pPr>
        <w:pStyle w:val="ListParagraph"/>
        <w:numPr>
          <w:ilvl w:val="1"/>
          <w:numId w:val="2"/>
        </w:numPr>
        <w:ind w:left="1080"/>
        <w:contextualSpacing/>
        <w:rPr>
          <w:rFonts w:ascii="Times New Roman" w:hAnsi="Times New Roman"/>
        </w:rPr>
      </w:pPr>
      <w:r w:rsidRPr="006B4CFB">
        <w:rPr>
          <w:rFonts w:ascii="Times New Roman" w:hAnsi="Times New Roman"/>
        </w:rPr>
        <w:t xml:space="preserve">Berkley Durbin gave an update on the bimonthly March of Dimes Better Birth Outcomes Louisiana State Workgroup call.  </w:t>
      </w:r>
    </w:p>
    <w:p w:rsidR="006B63DF" w:rsidRPr="006B4CFB" w:rsidRDefault="00897102" w:rsidP="002040DA">
      <w:pPr>
        <w:pStyle w:val="ListParagraph"/>
        <w:numPr>
          <w:ilvl w:val="1"/>
          <w:numId w:val="2"/>
        </w:numPr>
        <w:contextualSpacing/>
        <w:rPr>
          <w:rFonts w:ascii="Times New Roman" w:hAnsi="Times New Roman"/>
        </w:rPr>
      </w:pPr>
      <w:r w:rsidRPr="006B4CFB">
        <w:rPr>
          <w:rFonts w:ascii="Times New Roman" w:hAnsi="Times New Roman"/>
        </w:rPr>
        <w:t xml:space="preserve">It was stressed during the call </w:t>
      </w:r>
      <w:r w:rsidR="008E6907">
        <w:rPr>
          <w:rFonts w:ascii="Times New Roman" w:hAnsi="Times New Roman"/>
        </w:rPr>
        <w:t xml:space="preserve">focus needs to be </w:t>
      </w:r>
      <w:proofErr w:type="gramStart"/>
      <w:r w:rsidR="008E6907">
        <w:rPr>
          <w:rFonts w:ascii="Times New Roman" w:hAnsi="Times New Roman"/>
        </w:rPr>
        <w:t xml:space="preserve">on </w:t>
      </w:r>
      <w:r w:rsidRPr="006B4CFB">
        <w:rPr>
          <w:rFonts w:ascii="Times New Roman" w:hAnsi="Times New Roman"/>
        </w:rPr>
        <w:t xml:space="preserve"> advocacy</w:t>
      </w:r>
      <w:proofErr w:type="gramEnd"/>
      <w:r w:rsidRPr="006B4CFB">
        <w:rPr>
          <w:rFonts w:ascii="Times New Roman" w:hAnsi="Times New Roman"/>
        </w:rPr>
        <w:t xml:space="preserve"> discussion to increase synergy around 17P and other related topics.</w:t>
      </w:r>
    </w:p>
    <w:p w:rsidR="001269AB" w:rsidRPr="006B4CFB" w:rsidRDefault="008E6907" w:rsidP="002040DA">
      <w:pPr>
        <w:pStyle w:val="ListParagraph"/>
        <w:numPr>
          <w:ilvl w:val="1"/>
          <w:numId w:val="2"/>
        </w:numPr>
        <w:contextualSpacing/>
        <w:rPr>
          <w:rFonts w:ascii="Times New Roman" w:hAnsi="Times New Roman"/>
        </w:rPr>
      </w:pPr>
      <w:r>
        <w:rPr>
          <w:rFonts w:ascii="Times New Roman" w:hAnsi="Times New Roman"/>
        </w:rPr>
        <w:t xml:space="preserve">Discussion included </w:t>
      </w:r>
      <w:proofErr w:type="gramStart"/>
      <w:r>
        <w:rPr>
          <w:rFonts w:ascii="Times New Roman" w:hAnsi="Times New Roman"/>
        </w:rPr>
        <w:t xml:space="preserve">the </w:t>
      </w:r>
      <w:r w:rsidR="001269AB" w:rsidRPr="006B4CFB">
        <w:rPr>
          <w:rFonts w:ascii="Times New Roman" w:hAnsi="Times New Roman"/>
        </w:rPr>
        <w:t xml:space="preserve"> </w:t>
      </w:r>
      <w:r w:rsidR="00897102" w:rsidRPr="006B4CFB">
        <w:rPr>
          <w:rFonts w:ascii="Times New Roman" w:hAnsi="Times New Roman"/>
        </w:rPr>
        <w:t>health</w:t>
      </w:r>
      <w:proofErr w:type="gramEnd"/>
      <w:r w:rsidR="00897102" w:rsidRPr="006B4CFB">
        <w:rPr>
          <w:rFonts w:ascii="Times New Roman" w:hAnsi="Times New Roman"/>
        </w:rPr>
        <w:t xml:space="preserve"> information exchange and barriers and challenges to 17P administration.</w:t>
      </w:r>
    </w:p>
    <w:p w:rsidR="00A71E43" w:rsidRPr="006B4CFB" w:rsidRDefault="00A71E43" w:rsidP="002040DA">
      <w:pPr>
        <w:pStyle w:val="ListParagraph"/>
        <w:numPr>
          <w:ilvl w:val="0"/>
          <w:numId w:val="2"/>
        </w:numPr>
        <w:rPr>
          <w:rFonts w:ascii="Times New Roman" w:hAnsi="Times New Roman"/>
        </w:rPr>
      </w:pPr>
      <w:r w:rsidRPr="006B4CFB">
        <w:rPr>
          <w:rFonts w:ascii="Times New Roman" w:hAnsi="Times New Roman"/>
        </w:rPr>
        <w:t>HCR 58 Baby Box Study Group:</w:t>
      </w:r>
    </w:p>
    <w:p w:rsidR="00897102" w:rsidRPr="006B4CFB" w:rsidRDefault="008E6907" w:rsidP="002040DA">
      <w:pPr>
        <w:pStyle w:val="ListParagraph"/>
        <w:numPr>
          <w:ilvl w:val="1"/>
          <w:numId w:val="2"/>
        </w:numPr>
        <w:ind w:left="1080"/>
        <w:contextualSpacing/>
        <w:rPr>
          <w:rFonts w:ascii="Times New Roman" w:hAnsi="Times New Roman"/>
        </w:rPr>
      </w:pPr>
      <w:r>
        <w:rPr>
          <w:rFonts w:ascii="Times New Roman" w:hAnsi="Times New Roman"/>
        </w:rPr>
        <w:t xml:space="preserve">The Bureau of Family Health submitted the Response to House Concurrent </w:t>
      </w:r>
      <w:proofErr w:type="gramStart"/>
      <w:r>
        <w:rPr>
          <w:rFonts w:ascii="Times New Roman" w:hAnsi="Times New Roman"/>
        </w:rPr>
        <w:t>Resolution  No</w:t>
      </w:r>
      <w:proofErr w:type="gramEnd"/>
      <w:r>
        <w:rPr>
          <w:rFonts w:ascii="Times New Roman" w:hAnsi="Times New Roman"/>
        </w:rPr>
        <w:t xml:space="preserve"> 58 entitled  </w:t>
      </w:r>
      <w:r w:rsidRPr="008E6907">
        <w:rPr>
          <w:rFonts w:ascii="Times New Roman" w:hAnsi="Times New Roman"/>
          <w:i/>
        </w:rPr>
        <w:t>Evaluation of the Role of Baby Boxes in Infant Mortality Prevention</w:t>
      </w:r>
      <w:r>
        <w:rPr>
          <w:rFonts w:ascii="Times New Roman" w:hAnsi="Times New Roman"/>
        </w:rPr>
        <w:t xml:space="preserve">  to LDH leadership. Karis thanked the Commission for their review, feedback and input on the document. Once the document is submitted to the legislature, the final document will be sent to members. </w:t>
      </w:r>
    </w:p>
    <w:p w:rsidR="00A71E43" w:rsidRPr="006B4CFB" w:rsidRDefault="00A71E43" w:rsidP="002040DA">
      <w:pPr>
        <w:pStyle w:val="ListParagraph"/>
        <w:numPr>
          <w:ilvl w:val="0"/>
          <w:numId w:val="2"/>
        </w:numPr>
        <w:contextualSpacing/>
        <w:rPr>
          <w:rFonts w:ascii="Times New Roman" w:hAnsi="Times New Roman"/>
        </w:rPr>
      </w:pPr>
      <w:proofErr w:type="spellStart"/>
      <w:r w:rsidRPr="006B4CFB">
        <w:rPr>
          <w:rFonts w:ascii="Times New Roman" w:hAnsi="Times New Roman"/>
        </w:rPr>
        <w:t>Zika</w:t>
      </w:r>
      <w:proofErr w:type="spellEnd"/>
      <w:r w:rsidRPr="006B4CFB">
        <w:rPr>
          <w:rFonts w:ascii="Times New Roman" w:hAnsi="Times New Roman"/>
        </w:rPr>
        <w:t xml:space="preserve"> Handout for Providers</w:t>
      </w:r>
    </w:p>
    <w:p w:rsidR="006B4CFB" w:rsidRDefault="00A71E43" w:rsidP="002040DA">
      <w:pPr>
        <w:pStyle w:val="ListParagraph"/>
        <w:numPr>
          <w:ilvl w:val="1"/>
          <w:numId w:val="2"/>
        </w:numPr>
        <w:ind w:left="1080"/>
        <w:contextualSpacing/>
        <w:rPr>
          <w:rFonts w:ascii="Times New Roman" w:hAnsi="Times New Roman"/>
        </w:rPr>
      </w:pPr>
      <w:r w:rsidRPr="006B4CFB">
        <w:rPr>
          <w:rFonts w:ascii="Times New Roman" w:hAnsi="Times New Roman"/>
        </w:rPr>
        <w:t>T</w:t>
      </w:r>
      <w:r w:rsidR="008E6907">
        <w:rPr>
          <w:rFonts w:ascii="Times New Roman" w:hAnsi="Times New Roman"/>
        </w:rPr>
        <w:t xml:space="preserve">he updated </w:t>
      </w:r>
      <w:r w:rsidRPr="006B4CFB">
        <w:rPr>
          <w:rFonts w:ascii="Times New Roman" w:hAnsi="Times New Roman"/>
        </w:rPr>
        <w:t xml:space="preserve">handout was </w:t>
      </w:r>
      <w:r w:rsidR="008E6907">
        <w:rPr>
          <w:rFonts w:ascii="Times New Roman" w:hAnsi="Times New Roman"/>
        </w:rPr>
        <w:t xml:space="preserve">reviewed once more </w:t>
      </w:r>
      <w:r w:rsidRPr="006B4CFB">
        <w:rPr>
          <w:rFonts w:ascii="Times New Roman" w:hAnsi="Times New Roman"/>
        </w:rPr>
        <w:t xml:space="preserve">one final </w:t>
      </w:r>
      <w:r w:rsidR="008E6907">
        <w:rPr>
          <w:rFonts w:ascii="Times New Roman" w:hAnsi="Times New Roman"/>
        </w:rPr>
        <w:t xml:space="preserve">edit </w:t>
      </w:r>
      <w:r w:rsidRPr="006B4CFB">
        <w:rPr>
          <w:rFonts w:ascii="Times New Roman" w:hAnsi="Times New Roman"/>
        </w:rPr>
        <w:t xml:space="preserve">was recommended </w:t>
      </w:r>
      <w:r w:rsidR="008E6907">
        <w:rPr>
          <w:rFonts w:ascii="Times New Roman" w:hAnsi="Times New Roman"/>
        </w:rPr>
        <w:t>by the Commission.</w:t>
      </w:r>
    </w:p>
    <w:p w:rsidR="008E6907" w:rsidRPr="002040DA" w:rsidRDefault="002040DA" w:rsidP="002040DA">
      <w:pPr>
        <w:pStyle w:val="ListParagraph"/>
        <w:numPr>
          <w:ilvl w:val="0"/>
          <w:numId w:val="1"/>
        </w:numPr>
        <w:contextualSpacing/>
        <w:rPr>
          <w:rFonts w:ascii="Times New Roman" w:hAnsi="Times New Roman"/>
          <w:u w:val="single"/>
        </w:rPr>
      </w:pPr>
      <w:r w:rsidRPr="002040DA">
        <w:rPr>
          <w:rFonts w:ascii="Times New Roman" w:hAnsi="Times New Roman"/>
          <w:u w:val="single"/>
        </w:rPr>
        <w:t xml:space="preserve">Other </w:t>
      </w:r>
      <w:r w:rsidR="008E6907" w:rsidRPr="002040DA">
        <w:rPr>
          <w:rFonts w:ascii="Times New Roman" w:hAnsi="Times New Roman"/>
          <w:u w:val="single"/>
        </w:rPr>
        <w:t>items discussed</w:t>
      </w:r>
    </w:p>
    <w:p w:rsidR="002040DA" w:rsidRDefault="008E6907" w:rsidP="002040DA">
      <w:pPr>
        <w:pStyle w:val="ListParagraph"/>
        <w:numPr>
          <w:ilvl w:val="1"/>
          <w:numId w:val="1"/>
        </w:numPr>
        <w:ind w:left="450" w:hanging="90"/>
        <w:contextualSpacing/>
        <w:rPr>
          <w:rFonts w:ascii="Times New Roman" w:hAnsi="Times New Roman"/>
        </w:rPr>
      </w:pPr>
      <w:r w:rsidRPr="008E6907">
        <w:rPr>
          <w:rFonts w:ascii="Times New Roman" w:hAnsi="Times New Roman"/>
        </w:rPr>
        <w:t>The legislation that establishes the Perinatal Commission needs to be reviewed by all members</w:t>
      </w:r>
      <w:r w:rsidR="002040DA">
        <w:rPr>
          <w:rFonts w:ascii="Times New Roman" w:hAnsi="Times New Roman"/>
        </w:rPr>
        <w:t>.</w:t>
      </w:r>
    </w:p>
    <w:p w:rsidR="008E6907" w:rsidRPr="002040DA" w:rsidRDefault="002040DA" w:rsidP="002040DA">
      <w:pPr>
        <w:pStyle w:val="ListParagraph"/>
        <w:numPr>
          <w:ilvl w:val="1"/>
          <w:numId w:val="1"/>
        </w:numPr>
        <w:ind w:left="720"/>
        <w:contextualSpacing/>
        <w:rPr>
          <w:rFonts w:ascii="Times New Roman" w:hAnsi="Times New Roman"/>
        </w:rPr>
      </w:pPr>
      <w:r w:rsidRPr="002040DA">
        <w:rPr>
          <w:rFonts w:ascii="Times New Roman" w:hAnsi="Times New Roman"/>
        </w:rPr>
        <w:t>A recommendation</w:t>
      </w:r>
      <w:r w:rsidR="008E6907" w:rsidRPr="002040DA">
        <w:rPr>
          <w:rFonts w:ascii="Times New Roman" w:hAnsi="Times New Roman"/>
        </w:rPr>
        <w:t xml:space="preserve"> was made to explore if a change in venue </w:t>
      </w:r>
      <w:r w:rsidRPr="002040DA">
        <w:rPr>
          <w:rFonts w:ascii="Times New Roman" w:hAnsi="Times New Roman"/>
        </w:rPr>
        <w:t xml:space="preserve">would </w:t>
      </w:r>
      <w:r w:rsidR="008E6907" w:rsidRPr="002040DA">
        <w:rPr>
          <w:rFonts w:ascii="Times New Roman" w:hAnsi="Times New Roman"/>
        </w:rPr>
        <w:t xml:space="preserve">assist with member attendance at in person meetings. </w:t>
      </w:r>
    </w:p>
    <w:p w:rsidR="002976A7" w:rsidRPr="008E6907" w:rsidRDefault="006B4CFB" w:rsidP="002040DA">
      <w:pPr>
        <w:pStyle w:val="ListParagraph"/>
        <w:numPr>
          <w:ilvl w:val="0"/>
          <w:numId w:val="1"/>
        </w:numPr>
        <w:contextualSpacing/>
        <w:rPr>
          <w:rFonts w:ascii="Times New Roman" w:hAnsi="Times New Roman"/>
        </w:rPr>
      </w:pPr>
      <w:r w:rsidRPr="008E6907">
        <w:rPr>
          <w:rFonts w:ascii="Times New Roman" w:hAnsi="Times New Roman"/>
          <w:u w:val="single"/>
        </w:rPr>
        <w:t>Milk Bank &amp; Public Cord Banking</w:t>
      </w:r>
    </w:p>
    <w:p w:rsidR="008E6907" w:rsidRPr="008E6907" w:rsidRDefault="006B4CFB" w:rsidP="002040DA">
      <w:pPr>
        <w:ind w:left="360"/>
        <w:contextualSpacing/>
        <w:rPr>
          <w:sz w:val="22"/>
          <w:szCs w:val="22"/>
        </w:rPr>
      </w:pPr>
      <w:r w:rsidRPr="008E6907">
        <w:rPr>
          <w:sz w:val="22"/>
          <w:szCs w:val="22"/>
        </w:rPr>
        <w:t xml:space="preserve">Dr. </w:t>
      </w:r>
      <w:proofErr w:type="spellStart"/>
      <w:r w:rsidRPr="008E6907">
        <w:rPr>
          <w:sz w:val="22"/>
          <w:szCs w:val="22"/>
        </w:rPr>
        <w:t>Spedale</w:t>
      </w:r>
      <w:proofErr w:type="spellEnd"/>
      <w:r w:rsidRPr="008E6907">
        <w:rPr>
          <w:sz w:val="22"/>
          <w:szCs w:val="22"/>
        </w:rPr>
        <w:t xml:space="preserve"> </w:t>
      </w:r>
      <w:r w:rsidR="008E6907" w:rsidRPr="008E6907">
        <w:rPr>
          <w:sz w:val="22"/>
          <w:szCs w:val="22"/>
        </w:rPr>
        <w:t xml:space="preserve">let the Commission know he </w:t>
      </w:r>
      <w:r w:rsidRPr="008E6907">
        <w:rPr>
          <w:sz w:val="22"/>
          <w:szCs w:val="22"/>
        </w:rPr>
        <w:t xml:space="preserve">will be talking with the Medicaid Quality Committee &amp; Subcommittees about funding for a milk bank.  </w:t>
      </w:r>
      <w:proofErr w:type="gramStart"/>
      <w:r w:rsidRPr="008E6907">
        <w:rPr>
          <w:sz w:val="22"/>
          <w:szCs w:val="22"/>
        </w:rPr>
        <w:t xml:space="preserve">Further </w:t>
      </w:r>
      <w:r w:rsidR="008E6907" w:rsidRPr="008E6907">
        <w:rPr>
          <w:sz w:val="22"/>
          <w:szCs w:val="22"/>
        </w:rPr>
        <w:t>discussions</w:t>
      </w:r>
      <w:r w:rsidRPr="008E6907">
        <w:rPr>
          <w:sz w:val="22"/>
          <w:szCs w:val="22"/>
        </w:rPr>
        <w:t xml:space="preserve"> is</w:t>
      </w:r>
      <w:proofErr w:type="gramEnd"/>
      <w:r w:rsidRPr="008E6907">
        <w:rPr>
          <w:sz w:val="22"/>
          <w:szCs w:val="22"/>
        </w:rPr>
        <w:t xml:space="preserve"> needed for support of a public cord bank.</w:t>
      </w:r>
    </w:p>
    <w:p w:rsidR="004D5E81" w:rsidRPr="008E6907" w:rsidRDefault="006B4CFB" w:rsidP="002040DA">
      <w:pPr>
        <w:pStyle w:val="ListParagraph"/>
        <w:numPr>
          <w:ilvl w:val="0"/>
          <w:numId w:val="1"/>
        </w:numPr>
        <w:contextualSpacing/>
        <w:rPr>
          <w:rFonts w:ascii="Times New Roman" w:hAnsi="Times New Roman"/>
        </w:rPr>
      </w:pPr>
      <w:r w:rsidRPr="008E6907">
        <w:rPr>
          <w:rFonts w:ascii="Times New Roman" w:hAnsi="Times New Roman"/>
          <w:color w:val="000000"/>
          <w:u w:val="single"/>
        </w:rPr>
        <w:t>Upcoming Legislative Session</w:t>
      </w:r>
    </w:p>
    <w:p w:rsidR="006F0222" w:rsidRPr="008E6907" w:rsidRDefault="006B4CFB" w:rsidP="002040DA">
      <w:pPr>
        <w:pStyle w:val="ListParagraph"/>
        <w:numPr>
          <w:ilvl w:val="0"/>
          <w:numId w:val="6"/>
        </w:numPr>
        <w:autoSpaceDE w:val="0"/>
        <w:autoSpaceDN w:val="0"/>
        <w:adjustRightInd w:val="0"/>
        <w:rPr>
          <w:rFonts w:ascii="Times New Roman" w:hAnsi="Times New Roman"/>
        </w:rPr>
      </w:pPr>
      <w:r w:rsidRPr="008E6907">
        <w:rPr>
          <w:rFonts w:ascii="Times New Roman" w:hAnsi="Times New Roman"/>
        </w:rPr>
        <w:t xml:space="preserve">Berkley </w:t>
      </w:r>
      <w:r w:rsidR="008E6907" w:rsidRPr="008E6907">
        <w:rPr>
          <w:rFonts w:ascii="Times New Roman" w:hAnsi="Times New Roman"/>
        </w:rPr>
        <w:t>agreed to keep t</w:t>
      </w:r>
      <w:r w:rsidRPr="008E6907">
        <w:rPr>
          <w:rFonts w:ascii="Times New Roman" w:hAnsi="Times New Roman"/>
        </w:rPr>
        <w:t xml:space="preserve">he Commission </w:t>
      </w:r>
      <w:r w:rsidR="008E6907" w:rsidRPr="008E6907">
        <w:rPr>
          <w:rFonts w:ascii="Times New Roman" w:hAnsi="Times New Roman"/>
        </w:rPr>
        <w:t>abreast of</w:t>
      </w:r>
      <w:r w:rsidRPr="008E6907">
        <w:rPr>
          <w:rFonts w:ascii="Times New Roman" w:hAnsi="Times New Roman"/>
        </w:rPr>
        <w:t xml:space="preserve"> upcoming </w:t>
      </w:r>
      <w:r w:rsidR="008E6907" w:rsidRPr="008E6907">
        <w:rPr>
          <w:rFonts w:ascii="Times New Roman" w:hAnsi="Times New Roman"/>
        </w:rPr>
        <w:t xml:space="preserve">relevant </w:t>
      </w:r>
      <w:r w:rsidRPr="008E6907">
        <w:rPr>
          <w:rFonts w:ascii="Times New Roman" w:hAnsi="Times New Roman"/>
        </w:rPr>
        <w:t>topics before and</w:t>
      </w:r>
      <w:r w:rsidR="008E6907" w:rsidRPr="008E6907">
        <w:rPr>
          <w:rFonts w:ascii="Times New Roman" w:hAnsi="Times New Roman"/>
        </w:rPr>
        <w:t xml:space="preserve"> during the legislative session, including the current</w:t>
      </w:r>
      <w:r w:rsidRPr="008E6907">
        <w:rPr>
          <w:rFonts w:ascii="Times New Roman" w:hAnsi="Times New Roman"/>
        </w:rPr>
        <w:t xml:space="preserve"> </w:t>
      </w:r>
      <w:r w:rsidR="008E6907" w:rsidRPr="008E6907">
        <w:rPr>
          <w:rFonts w:ascii="Times New Roman" w:hAnsi="Times New Roman"/>
        </w:rPr>
        <w:t xml:space="preserve">proposed </w:t>
      </w:r>
      <w:r w:rsidRPr="008E6907">
        <w:rPr>
          <w:rFonts w:ascii="Times New Roman" w:hAnsi="Times New Roman"/>
        </w:rPr>
        <w:t>legislation regarding testing of blood or tissue for Neonatal Abstinence Syndrome (NAS).</w:t>
      </w:r>
    </w:p>
    <w:p w:rsidR="002976A7" w:rsidRPr="008E6907" w:rsidRDefault="002976A7" w:rsidP="002040DA">
      <w:pPr>
        <w:pStyle w:val="ListParagraph"/>
        <w:numPr>
          <w:ilvl w:val="0"/>
          <w:numId w:val="1"/>
        </w:numPr>
        <w:contextualSpacing/>
        <w:rPr>
          <w:rFonts w:ascii="Times New Roman" w:hAnsi="Times New Roman"/>
        </w:rPr>
      </w:pPr>
      <w:r w:rsidRPr="008E6907">
        <w:rPr>
          <w:rFonts w:ascii="Times New Roman" w:hAnsi="Times New Roman"/>
          <w:u w:val="single"/>
        </w:rPr>
        <w:t>Adjourn</w:t>
      </w:r>
    </w:p>
    <w:p w:rsidR="00BE1B42" w:rsidRPr="008E6907" w:rsidRDefault="003A5094" w:rsidP="002040DA">
      <w:pPr>
        <w:ind w:left="360"/>
        <w:contextualSpacing/>
        <w:rPr>
          <w:sz w:val="22"/>
          <w:szCs w:val="22"/>
        </w:rPr>
      </w:pPr>
      <w:r w:rsidRPr="008E6907">
        <w:rPr>
          <w:sz w:val="22"/>
          <w:szCs w:val="22"/>
        </w:rPr>
        <w:t xml:space="preserve">In-Person </w:t>
      </w:r>
      <w:r w:rsidR="00BE1B42" w:rsidRPr="008E6907">
        <w:rPr>
          <w:sz w:val="22"/>
          <w:szCs w:val="22"/>
        </w:rPr>
        <w:t>Meeting</w:t>
      </w:r>
      <w:r w:rsidR="00E736B6" w:rsidRPr="008E6907">
        <w:rPr>
          <w:sz w:val="22"/>
          <w:szCs w:val="22"/>
        </w:rPr>
        <w:t>s</w:t>
      </w:r>
      <w:r w:rsidR="00BE1B42" w:rsidRPr="008E6907">
        <w:rPr>
          <w:sz w:val="22"/>
          <w:szCs w:val="22"/>
        </w:rPr>
        <w:t xml:space="preserve"> will rema</w:t>
      </w:r>
      <w:r w:rsidR="00130A70" w:rsidRPr="008E6907">
        <w:rPr>
          <w:sz w:val="22"/>
          <w:szCs w:val="22"/>
        </w:rPr>
        <w:t xml:space="preserve">in on the second Thursday of every other </w:t>
      </w:r>
      <w:r w:rsidR="00FF765D" w:rsidRPr="008E6907">
        <w:rPr>
          <w:sz w:val="22"/>
          <w:szCs w:val="22"/>
        </w:rPr>
        <w:t>month in 2018</w:t>
      </w:r>
      <w:r w:rsidR="0047358C" w:rsidRPr="008E6907">
        <w:rPr>
          <w:sz w:val="22"/>
          <w:szCs w:val="22"/>
        </w:rPr>
        <w:t xml:space="preserve"> from 1:00-3:00</w:t>
      </w:r>
      <w:r w:rsidR="00BE1B42" w:rsidRPr="008E6907">
        <w:rPr>
          <w:sz w:val="22"/>
          <w:szCs w:val="22"/>
        </w:rPr>
        <w:t xml:space="preserve">. </w:t>
      </w:r>
      <w:r w:rsidR="00A637D0" w:rsidRPr="008E6907">
        <w:rPr>
          <w:sz w:val="22"/>
          <w:szCs w:val="22"/>
        </w:rPr>
        <w:t>The</w:t>
      </w:r>
      <w:r w:rsidR="00BE1B42" w:rsidRPr="008E6907">
        <w:rPr>
          <w:sz w:val="22"/>
          <w:szCs w:val="22"/>
        </w:rPr>
        <w:t xml:space="preserve"> next in-person meeting will be on </w:t>
      </w:r>
      <w:r w:rsidR="006B4CFB" w:rsidRPr="008E6907">
        <w:rPr>
          <w:sz w:val="22"/>
          <w:szCs w:val="22"/>
        </w:rPr>
        <w:t>March 8</w:t>
      </w:r>
      <w:r w:rsidR="00FF765D" w:rsidRPr="008E6907">
        <w:rPr>
          <w:sz w:val="22"/>
          <w:szCs w:val="22"/>
        </w:rPr>
        <w:t>, 2018</w:t>
      </w:r>
      <w:r w:rsidR="0047358C" w:rsidRPr="008E6907">
        <w:rPr>
          <w:sz w:val="22"/>
          <w:szCs w:val="22"/>
        </w:rPr>
        <w:t>. Workgroup calls will be held on the third Wednesday</w:t>
      </w:r>
      <w:r w:rsidR="00341A74" w:rsidRPr="008E6907">
        <w:rPr>
          <w:sz w:val="22"/>
          <w:szCs w:val="22"/>
        </w:rPr>
        <w:t xml:space="preserve"> of every </w:t>
      </w:r>
      <w:r w:rsidRPr="008E6907">
        <w:rPr>
          <w:sz w:val="22"/>
          <w:szCs w:val="22"/>
        </w:rPr>
        <w:t xml:space="preserve">month </w:t>
      </w:r>
      <w:r w:rsidR="00537804" w:rsidRPr="008E6907">
        <w:rPr>
          <w:sz w:val="22"/>
          <w:szCs w:val="22"/>
        </w:rPr>
        <w:t xml:space="preserve">with </w:t>
      </w:r>
      <w:r w:rsidR="00537804" w:rsidRPr="008E6907">
        <w:rPr>
          <w:b/>
          <w:sz w:val="22"/>
          <w:szCs w:val="22"/>
        </w:rPr>
        <w:t>the next</w:t>
      </w:r>
      <w:r w:rsidR="00341A74" w:rsidRPr="008E6907">
        <w:rPr>
          <w:b/>
          <w:sz w:val="22"/>
          <w:szCs w:val="22"/>
        </w:rPr>
        <w:t xml:space="preserve"> </w:t>
      </w:r>
      <w:r w:rsidRPr="008E6907">
        <w:rPr>
          <w:b/>
          <w:sz w:val="22"/>
          <w:szCs w:val="22"/>
        </w:rPr>
        <w:t xml:space="preserve">call </w:t>
      </w:r>
      <w:r w:rsidR="00341A74" w:rsidRPr="008E6907">
        <w:rPr>
          <w:b/>
          <w:sz w:val="22"/>
          <w:szCs w:val="22"/>
        </w:rPr>
        <w:t>o</w:t>
      </w:r>
      <w:r w:rsidR="0047358C" w:rsidRPr="008E6907">
        <w:rPr>
          <w:b/>
          <w:sz w:val="22"/>
          <w:szCs w:val="22"/>
        </w:rPr>
        <w:t xml:space="preserve">n </w:t>
      </w:r>
      <w:r w:rsidR="006B4CFB" w:rsidRPr="008E6907">
        <w:rPr>
          <w:b/>
          <w:sz w:val="22"/>
          <w:szCs w:val="22"/>
        </w:rPr>
        <w:t>February 21, 2018</w:t>
      </w:r>
      <w:r w:rsidR="0047358C" w:rsidRPr="008E6907">
        <w:rPr>
          <w:sz w:val="22"/>
          <w:szCs w:val="22"/>
        </w:rPr>
        <w:t xml:space="preserve"> from 11:30-12:30.</w:t>
      </w:r>
    </w:p>
    <w:p w:rsidR="003D5A15" w:rsidRPr="002D5C37" w:rsidRDefault="003D5A15" w:rsidP="00F444C1">
      <w:pPr>
        <w:spacing w:line="276" w:lineRule="auto"/>
        <w:contextualSpacing/>
        <w:rPr>
          <w:sz w:val="22"/>
          <w:szCs w:val="22"/>
        </w:rPr>
      </w:pPr>
    </w:p>
    <w:sectPr w:rsidR="003D5A15" w:rsidRPr="002D5C37" w:rsidSect="00F475EB">
      <w:headerReference w:type="even" r:id="rId10"/>
      <w:headerReference w:type="default" r:id="rId11"/>
      <w:headerReference w:type="first" r:id="rId12"/>
      <w:footerReference w:type="first" r:id="rId13"/>
      <w:pgSz w:w="12240" w:h="15840"/>
      <w:pgMar w:top="1440" w:right="1440" w:bottom="1440" w:left="1440" w:header="720" w:footer="126"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A0E" w:rsidRDefault="00125A0E">
      <w:r>
        <w:separator/>
      </w:r>
    </w:p>
  </w:endnote>
  <w:endnote w:type="continuationSeparator" w:id="0">
    <w:p w:rsidR="00125A0E" w:rsidRDefault="00125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Old London">
    <w:panose1 w:val="02000503020000020004"/>
    <w:charset w:val="00"/>
    <w:family w:val="auto"/>
    <w:pitch w:val="variable"/>
    <w:sig w:usb0="800000AF" w:usb1="400000CA" w:usb2="00000000" w:usb3="00000000" w:csb0="00000001" w:csb1="00000000"/>
  </w:font>
  <w:font w:name="Times New (W1)">
    <w:altName w:val="Times New Roman"/>
    <w:charset w:val="00"/>
    <w:family w:val="roman"/>
    <w:pitch w:val="variable"/>
    <w:sig w:usb0="00000000"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377" w:rsidRDefault="007F3377" w:rsidP="00E347B1">
    <w:pPr>
      <w:jc w:val="center"/>
      <w:rPr>
        <w:rFonts w:ascii="Arial" w:hAnsi="Arial" w:cs="Arial"/>
        <w:sz w:val="14"/>
      </w:rPr>
    </w:pPr>
  </w:p>
  <w:p w:rsidR="00A937E2" w:rsidRPr="00A937E2" w:rsidRDefault="00A937E2" w:rsidP="00A937E2">
    <w:pPr>
      <w:tabs>
        <w:tab w:val="left" w:pos="2925"/>
        <w:tab w:val="center" w:pos="4680"/>
      </w:tabs>
      <w:jc w:val="center"/>
      <w:rPr>
        <w:rFonts w:ascii="Garamond" w:hAnsi="Garamond"/>
        <w:b/>
        <w:sz w:val="16"/>
        <w:szCs w:val="14"/>
      </w:rPr>
    </w:pPr>
    <w:r w:rsidRPr="00A937E2">
      <w:rPr>
        <w:rFonts w:ascii="Garamond" w:hAnsi="Garamond"/>
        <w:sz w:val="16"/>
        <w:szCs w:val="14"/>
      </w:rPr>
      <w:t>Office of Public Health, Bureau of Family Health</w:t>
    </w:r>
    <w:r w:rsidRPr="00A937E2">
      <w:rPr>
        <w:rFonts w:ascii="Garamond" w:hAnsi="Garamond"/>
        <w:b/>
        <w:sz w:val="16"/>
        <w:szCs w:val="14"/>
      </w:rPr>
      <w:t xml:space="preserve">, 1450 </w:t>
    </w:r>
    <w:proofErr w:type="spellStart"/>
    <w:r w:rsidRPr="00A937E2">
      <w:rPr>
        <w:rFonts w:ascii="Garamond" w:hAnsi="Garamond"/>
        <w:b/>
        <w:sz w:val="16"/>
        <w:szCs w:val="14"/>
      </w:rPr>
      <w:t>Poydras</w:t>
    </w:r>
    <w:proofErr w:type="spellEnd"/>
    <w:r w:rsidRPr="00A937E2">
      <w:rPr>
        <w:rFonts w:ascii="Garamond" w:hAnsi="Garamond"/>
        <w:b/>
        <w:sz w:val="16"/>
        <w:szCs w:val="14"/>
      </w:rPr>
      <w:t xml:space="preserve"> St. Suite 2032 </w:t>
    </w:r>
    <w:r w:rsidRPr="00A937E2">
      <w:rPr>
        <w:rFonts w:ascii="Arial" w:hAnsi="Arial"/>
        <w:b/>
        <w:sz w:val="16"/>
        <w:szCs w:val="14"/>
      </w:rPr>
      <w:t>▪</w:t>
    </w:r>
    <w:r w:rsidRPr="00A937E2">
      <w:rPr>
        <w:rFonts w:ascii="Garamond" w:hAnsi="Garamond"/>
        <w:b/>
        <w:sz w:val="16"/>
        <w:szCs w:val="14"/>
      </w:rPr>
      <w:t xml:space="preserve"> New Orleans, Louisiana 70112</w:t>
    </w:r>
  </w:p>
  <w:p w:rsidR="00A937E2" w:rsidRPr="00A937E2" w:rsidRDefault="00A937E2" w:rsidP="00A937E2">
    <w:pPr>
      <w:keepNext/>
      <w:jc w:val="center"/>
      <w:outlineLvl w:val="4"/>
      <w:rPr>
        <w:rFonts w:ascii="Garamond" w:hAnsi="Garamond"/>
        <w:b/>
        <w:bCs/>
        <w:sz w:val="16"/>
        <w:szCs w:val="14"/>
      </w:rPr>
    </w:pPr>
    <w:r w:rsidRPr="00A937E2">
      <w:rPr>
        <w:rFonts w:ascii="Garamond" w:hAnsi="Garamond"/>
        <w:b/>
        <w:bCs/>
        <w:sz w:val="16"/>
        <w:szCs w:val="14"/>
      </w:rPr>
      <w:t xml:space="preserve">Phone #: 504/568-3504 </w:t>
    </w:r>
    <w:r w:rsidRPr="00A937E2">
      <w:rPr>
        <w:rFonts w:ascii="Arial" w:hAnsi="Arial" w:cs="Arial"/>
        <w:b/>
        <w:bCs/>
        <w:sz w:val="16"/>
        <w:szCs w:val="14"/>
      </w:rPr>
      <w:t>▪</w:t>
    </w:r>
    <w:r w:rsidRPr="00A937E2">
      <w:rPr>
        <w:rFonts w:ascii="Garamond" w:hAnsi="Garamond"/>
        <w:b/>
        <w:bCs/>
        <w:sz w:val="16"/>
        <w:szCs w:val="14"/>
      </w:rPr>
      <w:t xml:space="preserve"> Fax #: 504/568-3503 </w:t>
    </w:r>
    <w:r w:rsidRPr="00A937E2">
      <w:rPr>
        <w:rFonts w:ascii="Arial" w:hAnsi="Arial"/>
        <w:b/>
        <w:bCs/>
        <w:sz w:val="16"/>
        <w:szCs w:val="14"/>
      </w:rPr>
      <w:t>▪</w:t>
    </w:r>
    <w:r w:rsidRPr="00A937E2">
      <w:rPr>
        <w:rFonts w:ascii="Garamond" w:hAnsi="Garamond"/>
        <w:b/>
        <w:bCs/>
        <w:sz w:val="16"/>
        <w:szCs w:val="14"/>
      </w:rPr>
      <w:t xml:space="preserve"> </w:t>
    </w:r>
    <w:hyperlink r:id="rId1" w:history="1">
      <w:r w:rsidR="00E736B6">
        <w:rPr>
          <w:rFonts w:ascii="Garamond" w:hAnsi="Garamond"/>
          <w:b/>
          <w:bCs/>
          <w:i/>
          <w:color w:val="0000FF"/>
          <w:sz w:val="16"/>
          <w:szCs w:val="14"/>
          <w:u w:val="single"/>
        </w:rPr>
        <w:t>LDH</w:t>
      </w:r>
      <w:r w:rsidRPr="00A937E2">
        <w:rPr>
          <w:rFonts w:ascii="Garamond" w:hAnsi="Garamond"/>
          <w:b/>
          <w:bCs/>
          <w:i/>
          <w:color w:val="0000FF"/>
          <w:sz w:val="16"/>
          <w:szCs w:val="14"/>
          <w:u w:val="single"/>
        </w:rPr>
        <w:t>.LA.GOV</w:t>
      </w:r>
    </w:hyperlink>
  </w:p>
  <w:p w:rsidR="00A937E2" w:rsidRPr="00A937E2" w:rsidRDefault="00A937E2" w:rsidP="00A937E2">
    <w:pPr>
      <w:tabs>
        <w:tab w:val="center" w:pos="4320"/>
        <w:tab w:val="right" w:pos="8640"/>
      </w:tabs>
      <w:jc w:val="center"/>
      <w:rPr>
        <w:rFonts w:ascii="Garamond" w:hAnsi="Garamond"/>
        <w:b/>
        <w:bCs/>
        <w:sz w:val="16"/>
        <w:szCs w:val="14"/>
      </w:rPr>
    </w:pPr>
    <w:r w:rsidRPr="00A937E2">
      <w:rPr>
        <w:rFonts w:ascii="Garamond" w:hAnsi="Garamond"/>
        <w:b/>
        <w:bCs/>
        <w:sz w:val="16"/>
        <w:szCs w:val="14"/>
      </w:rPr>
      <w:t>“An Equal Opportunity Employer”</w:t>
    </w:r>
  </w:p>
  <w:p w:rsidR="00A937E2" w:rsidRPr="00A937E2" w:rsidRDefault="00A937E2" w:rsidP="00A937E2">
    <w:pPr>
      <w:tabs>
        <w:tab w:val="center" w:pos="4320"/>
        <w:tab w:val="right" w:pos="8640"/>
      </w:tabs>
      <w:jc w:val="center"/>
      <w:rPr>
        <w:rFonts w:ascii="Garamond" w:hAnsi="Garamond"/>
        <w:b/>
        <w:bCs/>
        <w:sz w:val="16"/>
        <w:szCs w:val="14"/>
      </w:rPr>
    </w:pPr>
  </w:p>
  <w:p w:rsidR="007F3377" w:rsidRDefault="007F33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A0E" w:rsidRDefault="00125A0E">
      <w:r>
        <w:separator/>
      </w:r>
    </w:p>
  </w:footnote>
  <w:footnote w:type="continuationSeparator" w:id="0">
    <w:p w:rsidR="00125A0E" w:rsidRDefault="00125A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708" w:rsidRDefault="00125A0E">
    <w:pPr>
      <w:pStyle w:val="Header"/>
    </w:pPr>
    <w:r>
      <w:rPr>
        <w:noProof/>
      </w:rPr>
      <w:pict w14:anchorId="23069D0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255271" o:spid="_x0000_s2051" type="#_x0000_t136" style="position:absolute;margin-left:0;margin-top:0;width:471.3pt;height:188.5pt;rotation:315;z-index:-251655168;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377" w:rsidRDefault="00125A0E" w:rsidP="0033141B">
    <w:pPr>
      <w:jc w:val="both"/>
      <w:rPr>
        <w:rFonts w:ascii="Times New (W1)" w:hAnsi="Times New (W1)"/>
        <w:sz w:val="24"/>
        <w:szCs w:val="24"/>
      </w:rPr>
    </w:pPr>
    <w:r>
      <w:rPr>
        <w:noProof/>
      </w:rPr>
      <w:pict w14:anchorId="26BDD2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255272" o:spid="_x0000_s2052" type="#_x0000_t136" style="position:absolute;left:0;text-align:left;margin-left:0;margin-top:0;width:471.3pt;height:188.5pt;rotation:315;z-index:-251653120;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r w:rsidR="007F3377" w:rsidRPr="002D598B">
      <w:rPr>
        <w:rFonts w:ascii="Times New (W1)" w:hAnsi="Times New (W1)"/>
        <w:sz w:val="24"/>
        <w:szCs w:val="24"/>
      </w:rPr>
      <w:t>Page</w:t>
    </w:r>
    <w:r w:rsidR="007F3377" w:rsidRPr="00E347B1">
      <w:rPr>
        <w:rStyle w:val="PageNumber"/>
        <w:sz w:val="24"/>
        <w:szCs w:val="24"/>
      </w:rPr>
      <w:t xml:space="preserve"> </w:t>
    </w:r>
    <w:r w:rsidR="007F3377" w:rsidRPr="00E347B1">
      <w:rPr>
        <w:rStyle w:val="PageNumber"/>
        <w:sz w:val="24"/>
        <w:szCs w:val="24"/>
      </w:rPr>
      <w:fldChar w:fldCharType="begin"/>
    </w:r>
    <w:r w:rsidR="007F3377" w:rsidRPr="00E347B1">
      <w:rPr>
        <w:rStyle w:val="PageNumber"/>
        <w:sz w:val="24"/>
        <w:szCs w:val="24"/>
      </w:rPr>
      <w:instrText xml:space="preserve"> PAGE </w:instrText>
    </w:r>
    <w:r w:rsidR="007F3377" w:rsidRPr="00E347B1">
      <w:rPr>
        <w:rStyle w:val="PageNumber"/>
        <w:sz w:val="24"/>
        <w:szCs w:val="24"/>
      </w:rPr>
      <w:fldChar w:fldCharType="separate"/>
    </w:r>
    <w:r w:rsidR="00480A86">
      <w:rPr>
        <w:rStyle w:val="PageNumber"/>
        <w:noProof/>
        <w:sz w:val="24"/>
        <w:szCs w:val="24"/>
      </w:rPr>
      <w:t>2</w:t>
    </w:r>
    <w:r w:rsidR="007F3377" w:rsidRPr="00E347B1">
      <w:rPr>
        <w:rStyle w:val="PageNumber"/>
        <w:sz w:val="24"/>
        <w:szCs w:val="24"/>
      </w:rPr>
      <w:fldChar w:fldCharType="end"/>
    </w:r>
  </w:p>
  <w:p w:rsidR="007F3377" w:rsidRDefault="007F3377" w:rsidP="0033141B">
    <w:pPr>
      <w:jc w:val="both"/>
      <w:rPr>
        <w:rFonts w:ascii="Times New (W1)" w:hAnsi="Times New (W1)"/>
        <w:sz w:val="24"/>
        <w:szCs w:val="24"/>
      </w:rPr>
    </w:pPr>
  </w:p>
  <w:p w:rsidR="007F3377" w:rsidRPr="0033141B" w:rsidRDefault="007F3377" w:rsidP="0033141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952" w:rsidRDefault="00125A0E">
    <w:pPr>
      <w:pStyle w:val="Header"/>
    </w:pPr>
    <w:r>
      <w:rPr>
        <w:noProof/>
      </w:rPr>
      <w:pict w14:anchorId="3561F8E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255270" o:spid="_x0000_s2050" type="#_x0000_t136" style="position:absolute;margin-left:0;margin-top:0;width:471.3pt;height:188.5pt;rotation:315;z-index:-251657216;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C5207"/>
    <w:multiLevelType w:val="hybridMultilevel"/>
    <w:tmpl w:val="BA46B08C"/>
    <w:lvl w:ilvl="0" w:tplc="2FFE9EB2">
      <w:start w:val="1"/>
      <w:numFmt w:val="decimal"/>
      <w:lvlText w:val="%1."/>
      <w:lvlJc w:val="left"/>
      <w:pPr>
        <w:ind w:left="360" w:hanging="360"/>
      </w:pPr>
      <w:rPr>
        <w:rFonts w:ascii="Times New Roman" w:eastAsia="Times New Roman" w:hAnsi="Times New Roman" w:cs="Times New Roman"/>
        <w:b w:val="0"/>
      </w:rPr>
    </w:lvl>
    <w:lvl w:ilvl="1" w:tplc="04090001">
      <w:start w:val="1"/>
      <w:numFmt w:val="bullet"/>
      <w:lvlText w:val=""/>
      <w:lvlJc w:val="left"/>
      <w:pPr>
        <w:ind w:left="1080" w:hanging="360"/>
      </w:pPr>
      <w:rPr>
        <w:rFonts w:ascii="Symbol" w:hAnsi="Symbol" w:hint="default"/>
      </w:rPr>
    </w:lvl>
    <w:lvl w:ilvl="2" w:tplc="E00CEEA0">
      <w:numFmt w:val="bullet"/>
      <w:lvlText w:val="•"/>
      <w:lvlJc w:val="left"/>
      <w:pPr>
        <w:ind w:left="1980" w:hanging="360"/>
      </w:pPr>
      <w:rPr>
        <w:rFonts w:ascii="Times New Roman" w:eastAsia="Calibri" w:hAnsi="Times New Roman" w:cs="Times New Roman" w:hint="default"/>
      </w:rPr>
    </w:lvl>
    <w:lvl w:ilvl="3" w:tplc="3DC89EE2">
      <w:numFmt w:val="bullet"/>
      <w:lvlText w:val="-"/>
      <w:lvlJc w:val="left"/>
      <w:pPr>
        <w:ind w:left="2880" w:hanging="720"/>
      </w:pPr>
      <w:rPr>
        <w:rFonts w:ascii="Times New Roman" w:eastAsia="Times New Roman" w:hAnsi="Times New Roman" w:cs="Times New Roman"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5CB465B"/>
    <w:multiLevelType w:val="hybridMultilevel"/>
    <w:tmpl w:val="91FE6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B37C22"/>
    <w:multiLevelType w:val="hybridMultilevel"/>
    <w:tmpl w:val="CE726B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C479F1"/>
    <w:multiLevelType w:val="hybridMultilevel"/>
    <w:tmpl w:val="D0F61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72226F"/>
    <w:multiLevelType w:val="hybridMultilevel"/>
    <w:tmpl w:val="DF24FD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0864FE5"/>
    <w:multiLevelType w:val="hybridMultilevel"/>
    <w:tmpl w:val="95D21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277"/>
    <w:rsid w:val="00005EF9"/>
    <w:rsid w:val="0001120A"/>
    <w:rsid w:val="00020338"/>
    <w:rsid w:val="0002259F"/>
    <w:rsid w:val="00025755"/>
    <w:rsid w:val="000341F0"/>
    <w:rsid w:val="00040B26"/>
    <w:rsid w:val="000439A5"/>
    <w:rsid w:val="0005400B"/>
    <w:rsid w:val="0005481B"/>
    <w:rsid w:val="00063DD9"/>
    <w:rsid w:val="0006494D"/>
    <w:rsid w:val="00066AC5"/>
    <w:rsid w:val="00077178"/>
    <w:rsid w:val="000A17D4"/>
    <w:rsid w:val="000B02F5"/>
    <w:rsid w:val="000B4549"/>
    <w:rsid w:val="000C05E6"/>
    <w:rsid w:val="000C19A1"/>
    <w:rsid w:val="000C4D7A"/>
    <w:rsid w:val="000C5EA3"/>
    <w:rsid w:val="000C7DDD"/>
    <w:rsid w:val="000D387D"/>
    <w:rsid w:val="000D6CBD"/>
    <w:rsid w:val="000F12E8"/>
    <w:rsid w:val="000F2239"/>
    <w:rsid w:val="000F4C86"/>
    <w:rsid w:val="00111550"/>
    <w:rsid w:val="00112CDD"/>
    <w:rsid w:val="00123B7D"/>
    <w:rsid w:val="00125A0E"/>
    <w:rsid w:val="00125AAE"/>
    <w:rsid w:val="001269AB"/>
    <w:rsid w:val="00130A70"/>
    <w:rsid w:val="00135291"/>
    <w:rsid w:val="00140F91"/>
    <w:rsid w:val="00144E38"/>
    <w:rsid w:val="0015077D"/>
    <w:rsid w:val="00153DD2"/>
    <w:rsid w:val="00166E4B"/>
    <w:rsid w:val="00171D2C"/>
    <w:rsid w:val="0018450D"/>
    <w:rsid w:val="0019457C"/>
    <w:rsid w:val="00197A0B"/>
    <w:rsid w:val="001A2C10"/>
    <w:rsid w:val="001B780E"/>
    <w:rsid w:val="001C68E0"/>
    <w:rsid w:val="001C753D"/>
    <w:rsid w:val="001E12FC"/>
    <w:rsid w:val="001F151B"/>
    <w:rsid w:val="002040DA"/>
    <w:rsid w:val="00213358"/>
    <w:rsid w:val="002170CF"/>
    <w:rsid w:val="0023740A"/>
    <w:rsid w:val="00237D70"/>
    <w:rsid w:val="002420EA"/>
    <w:rsid w:val="00253EC1"/>
    <w:rsid w:val="00265255"/>
    <w:rsid w:val="00267277"/>
    <w:rsid w:val="002739F4"/>
    <w:rsid w:val="002777D7"/>
    <w:rsid w:val="00281E31"/>
    <w:rsid w:val="002907FD"/>
    <w:rsid w:val="00295A2A"/>
    <w:rsid w:val="00295BC4"/>
    <w:rsid w:val="002976A7"/>
    <w:rsid w:val="002A64D4"/>
    <w:rsid w:val="002B4277"/>
    <w:rsid w:val="002D2EA1"/>
    <w:rsid w:val="002D598B"/>
    <w:rsid w:val="002D5C37"/>
    <w:rsid w:val="002E3ADE"/>
    <w:rsid w:val="00315DBB"/>
    <w:rsid w:val="00317B95"/>
    <w:rsid w:val="00322822"/>
    <w:rsid w:val="003245C1"/>
    <w:rsid w:val="003264B7"/>
    <w:rsid w:val="0033141B"/>
    <w:rsid w:val="003376B7"/>
    <w:rsid w:val="00341A74"/>
    <w:rsid w:val="00341FBA"/>
    <w:rsid w:val="00346A85"/>
    <w:rsid w:val="00354592"/>
    <w:rsid w:val="00361ADE"/>
    <w:rsid w:val="00364220"/>
    <w:rsid w:val="00373704"/>
    <w:rsid w:val="003A5094"/>
    <w:rsid w:val="003A5A2E"/>
    <w:rsid w:val="003B0979"/>
    <w:rsid w:val="003B16D2"/>
    <w:rsid w:val="003D351E"/>
    <w:rsid w:val="003D5A15"/>
    <w:rsid w:val="003E767D"/>
    <w:rsid w:val="003F293F"/>
    <w:rsid w:val="003F6708"/>
    <w:rsid w:val="00412F63"/>
    <w:rsid w:val="004220A1"/>
    <w:rsid w:val="0042515C"/>
    <w:rsid w:val="004476AD"/>
    <w:rsid w:val="00447826"/>
    <w:rsid w:val="00455B49"/>
    <w:rsid w:val="00470086"/>
    <w:rsid w:val="00472B7E"/>
    <w:rsid w:val="0047358C"/>
    <w:rsid w:val="00480A86"/>
    <w:rsid w:val="00484B05"/>
    <w:rsid w:val="004919D9"/>
    <w:rsid w:val="00493877"/>
    <w:rsid w:val="0049599C"/>
    <w:rsid w:val="004A228E"/>
    <w:rsid w:val="004A27A8"/>
    <w:rsid w:val="004B1905"/>
    <w:rsid w:val="004C037C"/>
    <w:rsid w:val="004C4069"/>
    <w:rsid w:val="004D1BF0"/>
    <w:rsid w:val="004D43B3"/>
    <w:rsid w:val="004D5E81"/>
    <w:rsid w:val="004D66E3"/>
    <w:rsid w:val="004F6D95"/>
    <w:rsid w:val="00500965"/>
    <w:rsid w:val="0051396F"/>
    <w:rsid w:val="00513BF7"/>
    <w:rsid w:val="0051743A"/>
    <w:rsid w:val="00517F49"/>
    <w:rsid w:val="005267DD"/>
    <w:rsid w:val="00530FD6"/>
    <w:rsid w:val="00537804"/>
    <w:rsid w:val="00577660"/>
    <w:rsid w:val="0059002A"/>
    <w:rsid w:val="005A692F"/>
    <w:rsid w:val="005B4BCE"/>
    <w:rsid w:val="005C41F7"/>
    <w:rsid w:val="005C4CE6"/>
    <w:rsid w:val="005D024B"/>
    <w:rsid w:val="005D5DA9"/>
    <w:rsid w:val="005F724A"/>
    <w:rsid w:val="00600B94"/>
    <w:rsid w:val="00611525"/>
    <w:rsid w:val="00612437"/>
    <w:rsid w:val="00626DAC"/>
    <w:rsid w:val="00634315"/>
    <w:rsid w:val="00634C9D"/>
    <w:rsid w:val="00654AEB"/>
    <w:rsid w:val="006636F3"/>
    <w:rsid w:val="00671609"/>
    <w:rsid w:val="006937ED"/>
    <w:rsid w:val="00697E00"/>
    <w:rsid w:val="006A7FC8"/>
    <w:rsid w:val="006B11DC"/>
    <w:rsid w:val="006B4CFB"/>
    <w:rsid w:val="006B63DF"/>
    <w:rsid w:val="006B6C7F"/>
    <w:rsid w:val="006C2BEA"/>
    <w:rsid w:val="006E0264"/>
    <w:rsid w:val="006E400F"/>
    <w:rsid w:val="006F0222"/>
    <w:rsid w:val="006F408F"/>
    <w:rsid w:val="006F497A"/>
    <w:rsid w:val="006F6E01"/>
    <w:rsid w:val="007015EE"/>
    <w:rsid w:val="00730F67"/>
    <w:rsid w:val="00741821"/>
    <w:rsid w:val="00741E5D"/>
    <w:rsid w:val="0075612D"/>
    <w:rsid w:val="00765B78"/>
    <w:rsid w:val="007772E9"/>
    <w:rsid w:val="007965F5"/>
    <w:rsid w:val="00797343"/>
    <w:rsid w:val="007A077E"/>
    <w:rsid w:val="007A3EB3"/>
    <w:rsid w:val="007A6D12"/>
    <w:rsid w:val="007B1A50"/>
    <w:rsid w:val="007B39BC"/>
    <w:rsid w:val="007B4457"/>
    <w:rsid w:val="007B4799"/>
    <w:rsid w:val="007C1155"/>
    <w:rsid w:val="007D5983"/>
    <w:rsid w:val="007D7936"/>
    <w:rsid w:val="007E1143"/>
    <w:rsid w:val="007E3E72"/>
    <w:rsid w:val="007F1772"/>
    <w:rsid w:val="007F3377"/>
    <w:rsid w:val="007F4C9A"/>
    <w:rsid w:val="00803EBB"/>
    <w:rsid w:val="00805656"/>
    <w:rsid w:val="00812237"/>
    <w:rsid w:val="008206CB"/>
    <w:rsid w:val="008246A0"/>
    <w:rsid w:val="00831D78"/>
    <w:rsid w:val="0083200A"/>
    <w:rsid w:val="00834877"/>
    <w:rsid w:val="00840A5A"/>
    <w:rsid w:val="008446AE"/>
    <w:rsid w:val="0084612E"/>
    <w:rsid w:val="008475FE"/>
    <w:rsid w:val="008522EB"/>
    <w:rsid w:val="00856397"/>
    <w:rsid w:val="0085786F"/>
    <w:rsid w:val="008637CF"/>
    <w:rsid w:val="008639BC"/>
    <w:rsid w:val="00897102"/>
    <w:rsid w:val="008A3E4F"/>
    <w:rsid w:val="008B24CE"/>
    <w:rsid w:val="008B412E"/>
    <w:rsid w:val="008B45A8"/>
    <w:rsid w:val="008C6304"/>
    <w:rsid w:val="008E38A1"/>
    <w:rsid w:val="008E6907"/>
    <w:rsid w:val="00905E15"/>
    <w:rsid w:val="00915CCD"/>
    <w:rsid w:val="009272DC"/>
    <w:rsid w:val="009278BB"/>
    <w:rsid w:val="0095097C"/>
    <w:rsid w:val="00975A16"/>
    <w:rsid w:val="0098404A"/>
    <w:rsid w:val="0098405E"/>
    <w:rsid w:val="00995F66"/>
    <w:rsid w:val="00997C8D"/>
    <w:rsid w:val="009A0C0C"/>
    <w:rsid w:val="009A2CC3"/>
    <w:rsid w:val="009B28E7"/>
    <w:rsid w:val="009B5F4E"/>
    <w:rsid w:val="009C2534"/>
    <w:rsid w:val="009C5A85"/>
    <w:rsid w:val="009C6D12"/>
    <w:rsid w:val="009D2514"/>
    <w:rsid w:val="009D5A11"/>
    <w:rsid w:val="009E36AD"/>
    <w:rsid w:val="009E3A3B"/>
    <w:rsid w:val="009E578A"/>
    <w:rsid w:val="009E69D7"/>
    <w:rsid w:val="009F0CD4"/>
    <w:rsid w:val="00A03953"/>
    <w:rsid w:val="00A07365"/>
    <w:rsid w:val="00A21224"/>
    <w:rsid w:val="00A25626"/>
    <w:rsid w:val="00A26024"/>
    <w:rsid w:val="00A350CE"/>
    <w:rsid w:val="00A41B70"/>
    <w:rsid w:val="00A44084"/>
    <w:rsid w:val="00A47E06"/>
    <w:rsid w:val="00A50299"/>
    <w:rsid w:val="00A53BF0"/>
    <w:rsid w:val="00A637D0"/>
    <w:rsid w:val="00A70027"/>
    <w:rsid w:val="00A71E43"/>
    <w:rsid w:val="00A72D77"/>
    <w:rsid w:val="00A90600"/>
    <w:rsid w:val="00A93277"/>
    <w:rsid w:val="00A937E2"/>
    <w:rsid w:val="00A97952"/>
    <w:rsid w:val="00AA200D"/>
    <w:rsid w:val="00AA2C27"/>
    <w:rsid w:val="00AD0888"/>
    <w:rsid w:val="00AF472F"/>
    <w:rsid w:val="00B02FD8"/>
    <w:rsid w:val="00B03D2A"/>
    <w:rsid w:val="00B053D3"/>
    <w:rsid w:val="00B123D9"/>
    <w:rsid w:val="00B16894"/>
    <w:rsid w:val="00B171FC"/>
    <w:rsid w:val="00B1760C"/>
    <w:rsid w:val="00B20855"/>
    <w:rsid w:val="00B26416"/>
    <w:rsid w:val="00B319D9"/>
    <w:rsid w:val="00B33E67"/>
    <w:rsid w:val="00B34B3A"/>
    <w:rsid w:val="00B36CFB"/>
    <w:rsid w:val="00B37899"/>
    <w:rsid w:val="00B47AF4"/>
    <w:rsid w:val="00B51567"/>
    <w:rsid w:val="00B54703"/>
    <w:rsid w:val="00B54EB2"/>
    <w:rsid w:val="00B70A5D"/>
    <w:rsid w:val="00B75ECC"/>
    <w:rsid w:val="00B7686B"/>
    <w:rsid w:val="00B836EC"/>
    <w:rsid w:val="00B963CD"/>
    <w:rsid w:val="00BC5EBE"/>
    <w:rsid w:val="00BC616A"/>
    <w:rsid w:val="00BE1B42"/>
    <w:rsid w:val="00BE4B0E"/>
    <w:rsid w:val="00BF54E5"/>
    <w:rsid w:val="00BF6ED0"/>
    <w:rsid w:val="00BF7998"/>
    <w:rsid w:val="00C213BB"/>
    <w:rsid w:val="00C21400"/>
    <w:rsid w:val="00C24218"/>
    <w:rsid w:val="00C4008B"/>
    <w:rsid w:val="00C43608"/>
    <w:rsid w:val="00C66AB7"/>
    <w:rsid w:val="00C67011"/>
    <w:rsid w:val="00C76FE1"/>
    <w:rsid w:val="00C957C9"/>
    <w:rsid w:val="00CC423F"/>
    <w:rsid w:val="00CD5E2A"/>
    <w:rsid w:val="00CE16BB"/>
    <w:rsid w:val="00D04E98"/>
    <w:rsid w:val="00D06F7C"/>
    <w:rsid w:val="00D14AF9"/>
    <w:rsid w:val="00D15EF0"/>
    <w:rsid w:val="00D27EEE"/>
    <w:rsid w:val="00D306CF"/>
    <w:rsid w:val="00D31A46"/>
    <w:rsid w:val="00D4329B"/>
    <w:rsid w:val="00D537B4"/>
    <w:rsid w:val="00D65B18"/>
    <w:rsid w:val="00D67FCB"/>
    <w:rsid w:val="00D705C9"/>
    <w:rsid w:val="00D73BE6"/>
    <w:rsid w:val="00D822A2"/>
    <w:rsid w:val="00D843BB"/>
    <w:rsid w:val="00D93409"/>
    <w:rsid w:val="00D95D30"/>
    <w:rsid w:val="00DA62D6"/>
    <w:rsid w:val="00DB767D"/>
    <w:rsid w:val="00DC7C89"/>
    <w:rsid w:val="00DD6846"/>
    <w:rsid w:val="00E14600"/>
    <w:rsid w:val="00E347B1"/>
    <w:rsid w:val="00E37691"/>
    <w:rsid w:val="00E37E9C"/>
    <w:rsid w:val="00E600AA"/>
    <w:rsid w:val="00E601CC"/>
    <w:rsid w:val="00E65E67"/>
    <w:rsid w:val="00E736B6"/>
    <w:rsid w:val="00E75571"/>
    <w:rsid w:val="00E8393F"/>
    <w:rsid w:val="00E912D5"/>
    <w:rsid w:val="00EA081E"/>
    <w:rsid w:val="00EA08F0"/>
    <w:rsid w:val="00EA3A62"/>
    <w:rsid w:val="00EA431E"/>
    <w:rsid w:val="00EB2732"/>
    <w:rsid w:val="00EC3409"/>
    <w:rsid w:val="00EC35B0"/>
    <w:rsid w:val="00EC71D3"/>
    <w:rsid w:val="00ED5103"/>
    <w:rsid w:val="00EF2193"/>
    <w:rsid w:val="00EF2384"/>
    <w:rsid w:val="00F041DD"/>
    <w:rsid w:val="00F12172"/>
    <w:rsid w:val="00F2240F"/>
    <w:rsid w:val="00F31C21"/>
    <w:rsid w:val="00F34882"/>
    <w:rsid w:val="00F416DB"/>
    <w:rsid w:val="00F444C1"/>
    <w:rsid w:val="00F456CE"/>
    <w:rsid w:val="00F475EB"/>
    <w:rsid w:val="00F511C2"/>
    <w:rsid w:val="00F52C74"/>
    <w:rsid w:val="00F80ADC"/>
    <w:rsid w:val="00F94945"/>
    <w:rsid w:val="00F95DF2"/>
    <w:rsid w:val="00F97AA4"/>
    <w:rsid w:val="00FC015C"/>
    <w:rsid w:val="00FC5420"/>
    <w:rsid w:val="00FD4341"/>
    <w:rsid w:val="00FE41BB"/>
    <w:rsid w:val="00FF4773"/>
    <w:rsid w:val="00FF7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b/>
      <w:sz w:val="14"/>
    </w:rPr>
  </w:style>
  <w:style w:type="paragraph" w:styleId="Heading2">
    <w:name w:val="heading 2"/>
    <w:basedOn w:val="Normal"/>
    <w:next w:val="Normal"/>
    <w:link w:val="Heading2Char"/>
    <w:qFormat/>
    <w:pPr>
      <w:keepNext/>
      <w:jc w:val="center"/>
      <w:outlineLvl w:val="1"/>
    </w:pPr>
    <w:rPr>
      <w:b/>
      <w:sz w:val="14"/>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jc w:val="center"/>
      <w:outlineLvl w:val="3"/>
    </w:pPr>
    <w:rPr>
      <w:b/>
      <w:sz w:val="16"/>
    </w:rPr>
  </w:style>
  <w:style w:type="paragraph" w:styleId="Heading5">
    <w:name w:val="heading 5"/>
    <w:basedOn w:val="Normal"/>
    <w:next w:val="Normal"/>
    <w:qFormat/>
    <w:pPr>
      <w:keepNext/>
      <w:jc w:val="center"/>
      <w:outlineLvl w:val="4"/>
    </w:pPr>
    <w:rPr>
      <w:bCs/>
      <w:i/>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7F4C9A"/>
    <w:rPr>
      <w:rFonts w:ascii="Tahoma" w:hAnsi="Tahoma" w:cs="Tahoma"/>
      <w:sz w:val="16"/>
      <w:szCs w:val="16"/>
    </w:rPr>
  </w:style>
  <w:style w:type="character" w:styleId="PageNumber">
    <w:name w:val="page number"/>
    <w:basedOn w:val="DefaultParagraphFont"/>
    <w:rsid w:val="00E347B1"/>
  </w:style>
  <w:style w:type="character" w:customStyle="1" w:styleId="Heading2Char">
    <w:name w:val="Heading 2 Char"/>
    <w:link w:val="Heading2"/>
    <w:rsid w:val="008446AE"/>
    <w:rPr>
      <w:b/>
      <w:sz w:val="14"/>
    </w:rPr>
  </w:style>
  <w:style w:type="paragraph" w:styleId="ListParagraph">
    <w:name w:val="List Paragraph"/>
    <w:basedOn w:val="Normal"/>
    <w:uiPriority w:val="34"/>
    <w:qFormat/>
    <w:rsid w:val="0049599C"/>
    <w:pPr>
      <w:ind w:left="720"/>
    </w:pPr>
    <w:rPr>
      <w:rFonts w:ascii="Calibri" w:eastAsia="Calibri" w:hAnsi="Calibri"/>
      <w:sz w:val="22"/>
      <w:szCs w:val="22"/>
    </w:rPr>
  </w:style>
  <w:style w:type="character" w:styleId="CommentReference">
    <w:name w:val="annotation reference"/>
    <w:basedOn w:val="DefaultParagraphFont"/>
    <w:rsid w:val="00530FD6"/>
    <w:rPr>
      <w:sz w:val="16"/>
      <w:szCs w:val="16"/>
    </w:rPr>
  </w:style>
  <w:style w:type="paragraph" w:styleId="CommentText">
    <w:name w:val="annotation text"/>
    <w:basedOn w:val="Normal"/>
    <w:link w:val="CommentTextChar"/>
    <w:rsid w:val="00530FD6"/>
  </w:style>
  <w:style w:type="character" w:customStyle="1" w:styleId="CommentTextChar">
    <w:name w:val="Comment Text Char"/>
    <w:basedOn w:val="DefaultParagraphFont"/>
    <w:link w:val="CommentText"/>
    <w:rsid w:val="00530FD6"/>
  </w:style>
  <w:style w:type="paragraph" w:styleId="CommentSubject">
    <w:name w:val="annotation subject"/>
    <w:basedOn w:val="CommentText"/>
    <w:next w:val="CommentText"/>
    <w:link w:val="CommentSubjectChar"/>
    <w:rsid w:val="00530FD6"/>
    <w:rPr>
      <w:b/>
      <w:bCs/>
    </w:rPr>
  </w:style>
  <w:style w:type="character" w:customStyle="1" w:styleId="CommentSubjectChar">
    <w:name w:val="Comment Subject Char"/>
    <w:basedOn w:val="CommentTextChar"/>
    <w:link w:val="CommentSubject"/>
    <w:rsid w:val="00530FD6"/>
    <w:rPr>
      <w:b/>
      <w:bCs/>
    </w:rPr>
  </w:style>
  <w:style w:type="character" w:styleId="Hyperlink">
    <w:name w:val="Hyperlink"/>
    <w:basedOn w:val="DefaultParagraphFont"/>
    <w:uiPriority w:val="99"/>
    <w:unhideWhenUsed/>
    <w:rsid w:val="0006494D"/>
    <w:rPr>
      <w:color w:val="0000FF"/>
      <w:u w:val="single"/>
    </w:rPr>
  </w:style>
  <w:style w:type="paragraph" w:styleId="Revision">
    <w:name w:val="Revision"/>
    <w:hidden/>
    <w:uiPriority w:val="99"/>
    <w:semiHidden/>
    <w:rsid w:val="00EA3A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b/>
      <w:sz w:val="14"/>
    </w:rPr>
  </w:style>
  <w:style w:type="paragraph" w:styleId="Heading2">
    <w:name w:val="heading 2"/>
    <w:basedOn w:val="Normal"/>
    <w:next w:val="Normal"/>
    <w:link w:val="Heading2Char"/>
    <w:qFormat/>
    <w:pPr>
      <w:keepNext/>
      <w:jc w:val="center"/>
      <w:outlineLvl w:val="1"/>
    </w:pPr>
    <w:rPr>
      <w:b/>
      <w:sz w:val="14"/>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jc w:val="center"/>
      <w:outlineLvl w:val="3"/>
    </w:pPr>
    <w:rPr>
      <w:b/>
      <w:sz w:val="16"/>
    </w:rPr>
  </w:style>
  <w:style w:type="paragraph" w:styleId="Heading5">
    <w:name w:val="heading 5"/>
    <w:basedOn w:val="Normal"/>
    <w:next w:val="Normal"/>
    <w:qFormat/>
    <w:pPr>
      <w:keepNext/>
      <w:jc w:val="center"/>
      <w:outlineLvl w:val="4"/>
    </w:pPr>
    <w:rPr>
      <w:bCs/>
      <w:i/>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7F4C9A"/>
    <w:rPr>
      <w:rFonts w:ascii="Tahoma" w:hAnsi="Tahoma" w:cs="Tahoma"/>
      <w:sz w:val="16"/>
      <w:szCs w:val="16"/>
    </w:rPr>
  </w:style>
  <w:style w:type="character" w:styleId="PageNumber">
    <w:name w:val="page number"/>
    <w:basedOn w:val="DefaultParagraphFont"/>
    <w:rsid w:val="00E347B1"/>
  </w:style>
  <w:style w:type="character" w:customStyle="1" w:styleId="Heading2Char">
    <w:name w:val="Heading 2 Char"/>
    <w:link w:val="Heading2"/>
    <w:rsid w:val="008446AE"/>
    <w:rPr>
      <w:b/>
      <w:sz w:val="14"/>
    </w:rPr>
  </w:style>
  <w:style w:type="paragraph" w:styleId="ListParagraph">
    <w:name w:val="List Paragraph"/>
    <w:basedOn w:val="Normal"/>
    <w:uiPriority w:val="34"/>
    <w:qFormat/>
    <w:rsid w:val="0049599C"/>
    <w:pPr>
      <w:ind w:left="720"/>
    </w:pPr>
    <w:rPr>
      <w:rFonts w:ascii="Calibri" w:eastAsia="Calibri" w:hAnsi="Calibri"/>
      <w:sz w:val="22"/>
      <w:szCs w:val="22"/>
    </w:rPr>
  </w:style>
  <w:style w:type="character" w:styleId="CommentReference">
    <w:name w:val="annotation reference"/>
    <w:basedOn w:val="DefaultParagraphFont"/>
    <w:rsid w:val="00530FD6"/>
    <w:rPr>
      <w:sz w:val="16"/>
      <w:szCs w:val="16"/>
    </w:rPr>
  </w:style>
  <w:style w:type="paragraph" w:styleId="CommentText">
    <w:name w:val="annotation text"/>
    <w:basedOn w:val="Normal"/>
    <w:link w:val="CommentTextChar"/>
    <w:rsid w:val="00530FD6"/>
  </w:style>
  <w:style w:type="character" w:customStyle="1" w:styleId="CommentTextChar">
    <w:name w:val="Comment Text Char"/>
    <w:basedOn w:val="DefaultParagraphFont"/>
    <w:link w:val="CommentText"/>
    <w:rsid w:val="00530FD6"/>
  </w:style>
  <w:style w:type="paragraph" w:styleId="CommentSubject">
    <w:name w:val="annotation subject"/>
    <w:basedOn w:val="CommentText"/>
    <w:next w:val="CommentText"/>
    <w:link w:val="CommentSubjectChar"/>
    <w:rsid w:val="00530FD6"/>
    <w:rPr>
      <w:b/>
      <w:bCs/>
    </w:rPr>
  </w:style>
  <w:style w:type="character" w:customStyle="1" w:styleId="CommentSubjectChar">
    <w:name w:val="Comment Subject Char"/>
    <w:basedOn w:val="CommentTextChar"/>
    <w:link w:val="CommentSubject"/>
    <w:rsid w:val="00530FD6"/>
    <w:rPr>
      <w:b/>
      <w:bCs/>
    </w:rPr>
  </w:style>
  <w:style w:type="character" w:styleId="Hyperlink">
    <w:name w:val="Hyperlink"/>
    <w:basedOn w:val="DefaultParagraphFont"/>
    <w:uiPriority w:val="99"/>
    <w:unhideWhenUsed/>
    <w:rsid w:val="0006494D"/>
    <w:rPr>
      <w:color w:val="0000FF"/>
      <w:u w:val="single"/>
    </w:rPr>
  </w:style>
  <w:style w:type="paragraph" w:styleId="Revision">
    <w:name w:val="Revision"/>
    <w:hidden/>
    <w:uiPriority w:val="99"/>
    <w:semiHidden/>
    <w:rsid w:val="00EA3A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974897">
      <w:bodyDiv w:val="1"/>
      <w:marLeft w:val="0"/>
      <w:marRight w:val="0"/>
      <w:marTop w:val="0"/>
      <w:marBottom w:val="0"/>
      <w:divBdr>
        <w:top w:val="none" w:sz="0" w:space="0" w:color="auto"/>
        <w:left w:val="none" w:sz="0" w:space="0" w:color="auto"/>
        <w:bottom w:val="none" w:sz="0" w:space="0" w:color="auto"/>
        <w:right w:val="none" w:sz="0" w:space="0" w:color="auto"/>
      </w:divBdr>
    </w:div>
    <w:div w:id="499274302">
      <w:bodyDiv w:val="1"/>
      <w:marLeft w:val="0"/>
      <w:marRight w:val="0"/>
      <w:marTop w:val="0"/>
      <w:marBottom w:val="0"/>
      <w:divBdr>
        <w:top w:val="none" w:sz="0" w:space="0" w:color="auto"/>
        <w:left w:val="none" w:sz="0" w:space="0" w:color="auto"/>
        <w:bottom w:val="none" w:sz="0" w:space="0" w:color="auto"/>
        <w:right w:val="none" w:sz="0" w:space="0" w:color="auto"/>
      </w:divBdr>
    </w:div>
    <w:div w:id="777138202">
      <w:bodyDiv w:val="1"/>
      <w:marLeft w:val="0"/>
      <w:marRight w:val="0"/>
      <w:marTop w:val="0"/>
      <w:marBottom w:val="0"/>
      <w:divBdr>
        <w:top w:val="none" w:sz="0" w:space="0" w:color="auto"/>
        <w:left w:val="none" w:sz="0" w:space="0" w:color="auto"/>
        <w:bottom w:val="none" w:sz="0" w:space="0" w:color="auto"/>
        <w:right w:val="none" w:sz="0" w:space="0" w:color="auto"/>
      </w:divBdr>
    </w:div>
    <w:div w:id="951596988">
      <w:bodyDiv w:val="1"/>
      <w:marLeft w:val="0"/>
      <w:marRight w:val="0"/>
      <w:marTop w:val="0"/>
      <w:marBottom w:val="0"/>
      <w:divBdr>
        <w:top w:val="none" w:sz="0" w:space="0" w:color="auto"/>
        <w:left w:val="none" w:sz="0" w:space="0" w:color="auto"/>
        <w:bottom w:val="none" w:sz="0" w:space="0" w:color="auto"/>
        <w:right w:val="none" w:sz="0" w:space="0" w:color="auto"/>
      </w:divBdr>
    </w:div>
    <w:div w:id="1474835029">
      <w:bodyDiv w:val="1"/>
      <w:marLeft w:val="0"/>
      <w:marRight w:val="0"/>
      <w:marTop w:val="0"/>
      <w:marBottom w:val="0"/>
      <w:divBdr>
        <w:top w:val="none" w:sz="0" w:space="0" w:color="auto"/>
        <w:left w:val="none" w:sz="0" w:space="0" w:color="auto"/>
        <w:bottom w:val="none" w:sz="0" w:space="0" w:color="auto"/>
        <w:right w:val="none" w:sz="0" w:space="0" w:color="auto"/>
      </w:divBdr>
    </w:div>
    <w:div w:id="2121951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DHH.LA.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dbsmith\LOCALS~1\Temp\DIREC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56414-99B9-4F39-BFFE-8094B7D56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DIRECT~1</Template>
  <TotalTime>9</TotalTime>
  <Pages>2</Pages>
  <Words>821</Words>
  <Characters>4684</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BHSF-Program Operations</Company>
  <LinksUpToDate>false</LinksUpToDate>
  <CharactersWithSpaces>5495</CharactersWithSpaces>
  <SharedDoc>false</SharedDoc>
  <HLinks>
    <vt:vector size="6" baseType="variant">
      <vt:variant>
        <vt:i4>2424934</vt:i4>
      </vt:variant>
      <vt:variant>
        <vt:i4>3</vt:i4>
      </vt:variant>
      <vt:variant>
        <vt:i4>0</vt:i4>
      </vt:variant>
      <vt:variant>
        <vt:i4>5</vt:i4>
      </vt:variant>
      <vt:variant>
        <vt:lpwstr>http://www.dhh.la.gov/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dbsmith</dc:creator>
  <cp:lastModifiedBy>Karis Schoellmann</cp:lastModifiedBy>
  <cp:revision>4</cp:revision>
  <cp:lastPrinted>2017-06-21T14:15:00Z</cp:lastPrinted>
  <dcterms:created xsi:type="dcterms:W3CDTF">2018-02-07T18:59:00Z</dcterms:created>
  <dcterms:modified xsi:type="dcterms:W3CDTF">2018-02-27T22:21:00Z</dcterms:modified>
</cp:coreProperties>
</file>